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D3D90" w14:textId="77777777" w:rsidR="00EA0DAF" w:rsidRDefault="00EA0DAF">
      <w:pPr>
        <w:pStyle w:val="Title"/>
        <w:jc w:val="left"/>
        <w:rPr>
          <w:rFonts w:ascii="Arial" w:hAnsi="Arial"/>
          <w:b/>
          <w:sz w:val="28"/>
        </w:rPr>
      </w:pPr>
    </w:p>
    <w:p w14:paraId="1C2F9F8C" w14:textId="77777777" w:rsidR="00EA0DAF" w:rsidRDefault="00EA0DAF">
      <w:pPr>
        <w:pStyle w:val="Title"/>
        <w:jc w:val="left"/>
        <w:rPr>
          <w:rFonts w:ascii="Arial" w:hAnsi="Arial"/>
          <w:b/>
          <w:sz w:val="28"/>
        </w:rPr>
      </w:pPr>
    </w:p>
    <w:p w14:paraId="6A08765A" w14:textId="77777777" w:rsidR="00EA0DAF" w:rsidRDefault="00EA0DAF">
      <w:pPr>
        <w:pStyle w:val="Title"/>
        <w:jc w:val="left"/>
        <w:rPr>
          <w:rFonts w:ascii="Arial" w:hAnsi="Arial"/>
          <w:b/>
          <w:sz w:val="28"/>
        </w:rPr>
      </w:pPr>
    </w:p>
    <w:p w14:paraId="61B1593F" w14:textId="77777777" w:rsidR="00EA0DAF" w:rsidRDefault="00EA0DAF">
      <w:pPr>
        <w:pStyle w:val="Title"/>
        <w:jc w:val="left"/>
        <w:rPr>
          <w:rFonts w:ascii="Arial" w:hAnsi="Arial"/>
          <w:b/>
          <w:sz w:val="28"/>
        </w:rPr>
      </w:pPr>
    </w:p>
    <w:p w14:paraId="6BB9BE12" w14:textId="77777777" w:rsidR="00EA0DAF" w:rsidRDefault="00EA0DAF">
      <w:pPr>
        <w:pStyle w:val="Title"/>
        <w:jc w:val="left"/>
        <w:rPr>
          <w:rFonts w:ascii="Arial" w:hAnsi="Arial"/>
          <w:b/>
          <w:sz w:val="28"/>
        </w:rPr>
      </w:pPr>
    </w:p>
    <w:p w14:paraId="4FBD9FDD" w14:textId="77777777" w:rsidR="00EA0DAF" w:rsidRDefault="00EA0DAF">
      <w:pPr>
        <w:pStyle w:val="Title"/>
        <w:jc w:val="left"/>
        <w:rPr>
          <w:rFonts w:ascii="Arial" w:hAnsi="Arial"/>
          <w:b/>
          <w:sz w:val="28"/>
        </w:rPr>
      </w:pPr>
    </w:p>
    <w:p w14:paraId="38AACDB5" w14:textId="77777777" w:rsidR="00EA0DAF" w:rsidRDefault="00EA0DAF">
      <w:pPr>
        <w:pStyle w:val="Title"/>
        <w:jc w:val="left"/>
        <w:rPr>
          <w:rFonts w:ascii="Arial" w:hAnsi="Arial"/>
          <w:b/>
          <w:sz w:val="28"/>
        </w:rPr>
      </w:pPr>
    </w:p>
    <w:p w14:paraId="0BA26C3A" w14:textId="77777777" w:rsidR="00EA0DAF" w:rsidRDefault="00EA0DAF">
      <w:pPr>
        <w:pStyle w:val="Title"/>
        <w:jc w:val="left"/>
        <w:rPr>
          <w:rFonts w:ascii="Arial" w:hAnsi="Arial"/>
          <w:b/>
          <w:sz w:val="28"/>
        </w:rPr>
      </w:pPr>
    </w:p>
    <w:p w14:paraId="711EADE1" w14:textId="77777777" w:rsidR="00EA0DAF" w:rsidRDefault="00EA0DAF">
      <w:pPr>
        <w:pStyle w:val="Title"/>
        <w:jc w:val="left"/>
        <w:rPr>
          <w:rFonts w:ascii="Arial" w:hAnsi="Arial"/>
          <w:b/>
          <w:sz w:val="28"/>
        </w:rPr>
      </w:pPr>
    </w:p>
    <w:p w14:paraId="41019583" w14:textId="77777777" w:rsidR="00EA0DAF" w:rsidRDefault="00EA0DAF">
      <w:pPr>
        <w:pStyle w:val="Title"/>
        <w:jc w:val="left"/>
        <w:rPr>
          <w:rFonts w:ascii="Arial" w:hAnsi="Arial"/>
          <w:b/>
          <w:sz w:val="28"/>
        </w:rPr>
      </w:pPr>
    </w:p>
    <w:p w14:paraId="74D19755" w14:textId="77777777" w:rsidR="00EA0DAF" w:rsidRDefault="00EA0DAF">
      <w:pPr>
        <w:pStyle w:val="Title"/>
        <w:rPr>
          <w:b/>
          <w:sz w:val="36"/>
        </w:rPr>
      </w:pPr>
      <w:r>
        <w:rPr>
          <w:b/>
          <w:sz w:val="36"/>
        </w:rPr>
        <w:t>How to Write a High-Scoring Research Paper</w:t>
      </w:r>
    </w:p>
    <w:p w14:paraId="27A7826E" w14:textId="77777777" w:rsidR="00EA0DAF" w:rsidRDefault="00EA0DAF">
      <w:pPr>
        <w:pStyle w:val="Title"/>
        <w:rPr>
          <w:b/>
          <w:sz w:val="28"/>
        </w:rPr>
      </w:pPr>
      <w:r>
        <w:rPr>
          <w:b/>
          <w:sz w:val="36"/>
        </w:rPr>
        <w:t>For the USC SAE 550 Class</w:t>
      </w:r>
    </w:p>
    <w:p w14:paraId="604374D3" w14:textId="77777777" w:rsidR="00EA0DAF" w:rsidRDefault="00EA0DAF">
      <w:pPr>
        <w:jc w:val="center"/>
        <w:rPr>
          <w:sz w:val="24"/>
        </w:rPr>
      </w:pPr>
    </w:p>
    <w:p w14:paraId="16E5ABB4" w14:textId="77777777" w:rsidR="00EA0DAF" w:rsidRDefault="00EA0DAF">
      <w:pPr>
        <w:jc w:val="center"/>
        <w:rPr>
          <w:sz w:val="28"/>
        </w:rPr>
      </w:pPr>
      <w:r>
        <w:rPr>
          <w:sz w:val="28"/>
        </w:rPr>
        <w:t>by</w:t>
      </w:r>
    </w:p>
    <w:p w14:paraId="03F8E532" w14:textId="77777777" w:rsidR="00EA0DAF" w:rsidRDefault="00EA0DAF">
      <w:pPr>
        <w:jc w:val="center"/>
        <w:rPr>
          <w:sz w:val="28"/>
        </w:rPr>
      </w:pPr>
    </w:p>
    <w:p w14:paraId="7E7D699B" w14:textId="77777777" w:rsidR="00EA0DAF" w:rsidRDefault="00EA0DAF">
      <w:pPr>
        <w:jc w:val="center"/>
        <w:rPr>
          <w:sz w:val="28"/>
        </w:rPr>
      </w:pPr>
      <w:r>
        <w:rPr>
          <w:sz w:val="28"/>
        </w:rPr>
        <w:t>Kenneth L. Cureton</w:t>
      </w:r>
    </w:p>
    <w:p w14:paraId="2C495339" w14:textId="77777777" w:rsidR="00EA0DAF" w:rsidRDefault="00EA0DAF">
      <w:pPr>
        <w:jc w:val="center"/>
        <w:rPr>
          <w:sz w:val="28"/>
        </w:rPr>
      </w:pPr>
    </w:p>
    <w:p w14:paraId="140A8B8D" w14:textId="77777777" w:rsidR="00EA0DAF" w:rsidRDefault="00EA0DAF">
      <w:pPr>
        <w:jc w:val="center"/>
        <w:rPr>
          <w:i/>
          <w:sz w:val="24"/>
        </w:rPr>
      </w:pPr>
      <w:r>
        <w:rPr>
          <w:i/>
          <w:sz w:val="24"/>
        </w:rPr>
        <w:t>cureton@usc.edu</w:t>
      </w:r>
    </w:p>
    <w:p w14:paraId="73984B87" w14:textId="77777777" w:rsidR="00EA0DAF" w:rsidRDefault="00EA0DAF">
      <w:pPr>
        <w:jc w:val="center"/>
        <w:rPr>
          <w:sz w:val="28"/>
        </w:rPr>
      </w:pPr>
    </w:p>
    <w:p w14:paraId="349679CC" w14:textId="77777777" w:rsidR="00EA0DAF" w:rsidRDefault="00EA0DAF">
      <w:pPr>
        <w:jc w:val="center"/>
        <w:rPr>
          <w:sz w:val="28"/>
        </w:rPr>
      </w:pPr>
    </w:p>
    <w:p w14:paraId="0BCB556A" w14:textId="77777777" w:rsidR="00EA0DAF" w:rsidRDefault="00EA0DAF">
      <w:pPr>
        <w:jc w:val="center"/>
        <w:rPr>
          <w:sz w:val="28"/>
        </w:rPr>
      </w:pPr>
      <w:r>
        <w:rPr>
          <w:sz w:val="28"/>
        </w:rPr>
        <w:t>Systems Architecting and Engineering 550</w:t>
      </w:r>
    </w:p>
    <w:p w14:paraId="12986FDE" w14:textId="77777777" w:rsidR="00EA0DAF" w:rsidRDefault="00497217">
      <w:pPr>
        <w:jc w:val="center"/>
        <w:rPr>
          <w:sz w:val="28"/>
        </w:rPr>
      </w:pPr>
      <w:r>
        <w:rPr>
          <w:sz w:val="28"/>
        </w:rPr>
        <w:t>Systems Architecting and the Political Process</w:t>
      </w:r>
    </w:p>
    <w:p w14:paraId="7D085F80" w14:textId="77777777" w:rsidR="00EA0DAF" w:rsidRDefault="00EA0DAF">
      <w:pPr>
        <w:jc w:val="center"/>
        <w:rPr>
          <w:sz w:val="28"/>
        </w:rPr>
      </w:pPr>
    </w:p>
    <w:p w14:paraId="4544B91F" w14:textId="77777777" w:rsidR="00EA0DAF" w:rsidRDefault="00EA0DAF">
      <w:pPr>
        <w:jc w:val="center"/>
        <w:rPr>
          <w:sz w:val="28"/>
        </w:rPr>
      </w:pPr>
      <w:r>
        <w:rPr>
          <w:sz w:val="28"/>
        </w:rPr>
        <w:t>University of Southern California</w:t>
      </w:r>
    </w:p>
    <w:p w14:paraId="787EAB68" w14:textId="52F3D32F" w:rsidR="00EA0DAF" w:rsidRDefault="00922455">
      <w:pPr>
        <w:pStyle w:val="Heading4"/>
      </w:pPr>
      <w:r>
        <w:t xml:space="preserve">September </w:t>
      </w:r>
      <w:r w:rsidR="000B05DA">
        <w:t>19</w:t>
      </w:r>
      <w:r w:rsidR="00296810">
        <w:t>, 201</w:t>
      </w:r>
      <w:r w:rsidR="000B05DA">
        <w:t>9</w:t>
      </w:r>
      <w:bookmarkStart w:id="0" w:name="_GoBack"/>
      <w:bookmarkEnd w:id="0"/>
    </w:p>
    <w:p w14:paraId="2E82AA1F" w14:textId="77777777" w:rsidR="00EA0DAF" w:rsidRDefault="00EA0DAF">
      <w:pPr>
        <w:jc w:val="center"/>
        <w:rPr>
          <w:rFonts w:ascii="Arial" w:hAnsi="Arial"/>
          <w:sz w:val="28"/>
        </w:rPr>
      </w:pPr>
    </w:p>
    <w:p w14:paraId="65C52C1E" w14:textId="77777777" w:rsidR="00EA0DAF" w:rsidRDefault="00EA0DAF">
      <w:pPr>
        <w:jc w:val="center"/>
        <w:rPr>
          <w:rFonts w:ascii="Arial" w:hAnsi="Arial"/>
          <w:sz w:val="28"/>
        </w:rPr>
      </w:pPr>
    </w:p>
    <w:p w14:paraId="583A7854" w14:textId="77777777" w:rsidR="00EA0DAF" w:rsidRDefault="00EA0DAF">
      <w:pPr>
        <w:rPr>
          <w:rFonts w:ascii="Arial" w:hAnsi="Arial"/>
          <w:sz w:val="28"/>
        </w:rPr>
      </w:pPr>
    </w:p>
    <w:p w14:paraId="56270AE7" w14:textId="77777777" w:rsidR="00EA0DAF" w:rsidRDefault="00EA0DAF">
      <w:pPr>
        <w:rPr>
          <w:rFonts w:ascii="Arial" w:hAnsi="Arial"/>
          <w:sz w:val="28"/>
        </w:rPr>
      </w:pPr>
    </w:p>
    <w:p w14:paraId="32DA1856" w14:textId="77777777" w:rsidR="00EA0DAF" w:rsidRDefault="00EA0DAF">
      <w:pPr>
        <w:rPr>
          <w:rFonts w:ascii="Arial" w:hAnsi="Arial"/>
          <w:sz w:val="28"/>
        </w:rPr>
      </w:pPr>
    </w:p>
    <w:p w14:paraId="73E45B9A" w14:textId="77777777" w:rsidR="00EA0DAF" w:rsidRDefault="00EA0DAF">
      <w:pPr>
        <w:rPr>
          <w:rFonts w:ascii="Arial" w:hAnsi="Arial"/>
          <w:sz w:val="28"/>
        </w:rPr>
      </w:pPr>
    </w:p>
    <w:p w14:paraId="1A9B2446" w14:textId="77777777" w:rsidR="00EA0DAF" w:rsidRDefault="00EA0DAF">
      <w:pPr>
        <w:jc w:val="center"/>
        <w:rPr>
          <w:i/>
        </w:rPr>
      </w:pPr>
      <w:r>
        <w:rPr>
          <w:i/>
        </w:rPr>
        <w:t xml:space="preserve">(Should you have a Title Page?  </w:t>
      </w:r>
      <w:r w:rsidR="00E5547D">
        <w:rPr>
          <w:i/>
        </w:rPr>
        <w:t>Yes,</w:t>
      </w:r>
      <w:r>
        <w:rPr>
          <w:i/>
        </w:rPr>
        <w:t xml:space="preserve"> you should, if for no other reason than to </w:t>
      </w:r>
      <w:r>
        <w:rPr>
          <w:i/>
          <w:u w:val="single"/>
        </w:rPr>
        <w:t>make sure</w:t>
      </w:r>
      <w:r>
        <w:rPr>
          <w:i/>
        </w:rPr>
        <w:t xml:space="preserve"> that your name shows up </w:t>
      </w:r>
      <w:r>
        <w:rPr>
          <w:i/>
          <w:u w:val="single"/>
        </w:rPr>
        <w:t>somewhere</w:t>
      </w:r>
      <w:r>
        <w:rPr>
          <w:i/>
        </w:rPr>
        <w:t xml:space="preserve"> on your paper.  You’d not believe the number of Research Papers that are submitted without identity of author, without a title, without a date, without reference to the course number, etc.)</w:t>
      </w:r>
    </w:p>
    <w:p w14:paraId="4CCB58B0" w14:textId="77777777" w:rsidR="00EA0DAF" w:rsidRDefault="00EA0DAF">
      <w:pPr>
        <w:jc w:val="center"/>
        <w:rPr>
          <w:i/>
        </w:rPr>
      </w:pPr>
    </w:p>
    <w:p w14:paraId="301627D0" w14:textId="77777777" w:rsidR="00EA0DAF" w:rsidRDefault="00EA0DAF">
      <w:pPr>
        <w:jc w:val="center"/>
        <w:rPr>
          <w:rFonts w:ascii="Arial" w:hAnsi="Arial"/>
          <w:sz w:val="28"/>
        </w:rPr>
      </w:pPr>
      <w:r>
        <w:rPr>
          <w:i/>
        </w:rPr>
        <w:t xml:space="preserve">(You can use this Microsoft WORD file as a template for your Research Paper—but </w:t>
      </w:r>
      <w:r>
        <w:rPr>
          <w:i/>
          <w:u w:val="single"/>
        </w:rPr>
        <w:t>please</w:t>
      </w:r>
      <w:r>
        <w:rPr>
          <w:i/>
        </w:rPr>
        <w:t xml:space="preserve"> be sure to change </w:t>
      </w:r>
      <w:r>
        <w:rPr>
          <w:i/>
          <w:u w:val="single"/>
        </w:rPr>
        <w:t>all</w:t>
      </w:r>
      <w:r>
        <w:rPr>
          <w:i/>
        </w:rPr>
        <w:t xml:space="preserve"> the sample information on the Title Page, in the Headers/Footers, etc.  Alternatively, you can use Adobe </w:t>
      </w:r>
      <w:r w:rsidR="00293527">
        <w:rPr>
          <w:i/>
        </w:rPr>
        <w:t>PDF to</w:t>
      </w:r>
      <w:r>
        <w:rPr>
          <w:i/>
        </w:rPr>
        <w:t xml:space="preserve"> construct your paper, as long as you follow the guidelines in this paper to ensure that your paper is in electronic format and readable on most Microsoft Windows-based computers.  The “Format Police” will not penalize you if you adjust margins, fonts, headers/footers, line spacing, alignment/justification, or section titles—within reasonable limits.  And by the way, please remember to delete these words if you use this file as a template…)</w:t>
      </w:r>
    </w:p>
    <w:p w14:paraId="5D02222A" w14:textId="77777777" w:rsidR="00EA0DAF" w:rsidRDefault="00EA0DAF">
      <w:pPr>
        <w:pStyle w:val="Heading3"/>
        <w:rPr>
          <w:u w:val="single"/>
        </w:rPr>
      </w:pPr>
      <w:r>
        <w:br w:type="page"/>
      </w:r>
      <w:r>
        <w:rPr>
          <w:u w:val="single"/>
        </w:rPr>
        <w:lastRenderedPageBreak/>
        <w:t>Abstract</w:t>
      </w:r>
    </w:p>
    <w:p w14:paraId="35E589AA" w14:textId="77777777" w:rsidR="00EA0DAF" w:rsidRDefault="00EA0DAF">
      <w:pPr>
        <w:rPr>
          <w:sz w:val="24"/>
        </w:rPr>
      </w:pPr>
    </w:p>
    <w:p w14:paraId="41DF0185" w14:textId="77777777" w:rsidR="00EA0DAF" w:rsidRDefault="00EA0DAF">
      <w:pPr>
        <w:pStyle w:val="BodyText"/>
      </w:pPr>
      <w:r>
        <w:t>This paper describes how to write a research paper for the USC SAE 550 Class.  Students in the class often wonder how to pick a topic?  How to conduct research?  What format to use?  How much to write and how to present research findings? And perhaps most importantly, how to get an “A” on their paper?  This paper answers those questions.</w:t>
      </w:r>
    </w:p>
    <w:p w14:paraId="234A1F17" w14:textId="77777777" w:rsidR="00EA0DAF" w:rsidRDefault="00EA0DAF">
      <w:pPr>
        <w:rPr>
          <w:i/>
          <w:sz w:val="24"/>
        </w:rPr>
      </w:pPr>
    </w:p>
    <w:p w14:paraId="6D976BAD" w14:textId="77777777" w:rsidR="00EA0DAF" w:rsidRDefault="00EA0DAF">
      <w:pPr>
        <w:rPr>
          <w:i/>
          <w:sz w:val="24"/>
        </w:rPr>
      </w:pPr>
      <w:r>
        <w:rPr>
          <w:i/>
          <w:sz w:val="24"/>
        </w:rPr>
        <w:t xml:space="preserve">(Your abstract provides a quick summary of your paper.  It informs the reader of the general topic, the scope of the presentation, and one or two key findings.  Most importantly, an abstract explains </w:t>
      </w:r>
      <w:r>
        <w:rPr>
          <w:i/>
          <w:sz w:val="24"/>
          <w:u w:val="single"/>
        </w:rPr>
        <w:t>why</w:t>
      </w:r>
      <w:r>
        <w:rPr>
          <w:i/>
          <w:sz w:val="24"/>
        </w:rPr>
        <w:t xml:space="preserve"> the topic is important, and </w:t>
      </w:r>
      <w:r>
        <w:rPr>
          <w:i/>
          <w:sz w:val="24"/>
          <w:u w:val="single"/>
        </w:rPr>
        <w:t>why</w:t>
      </w:r>
      <w:r>
        <w:rPr>
          <w:i/>
          <w:sz w:val="24"/>
        </w:rPr>
        <w:t xml:space="preserve"> the reader should read your paper.  Keep it brief—about a page should be sufficient.  Your abstract should be able to “stand alone” if published separately from the rest of your paper.)</w:t>
      </w:r>
    </w:p>
    <w:p w14:paraId="650AC022" w14:textId="77777777" w:rsidR="00EA0DAF" w:rsidRDefault="00EA0DAF">
      <w:pPr>
        <w:rPr>
          <w:i/>
          <w:sz w:val="24"/>
        </w:rPr>
      </w:pPr>
    </w:p>
    <w:p w14:paraId="6879D4F5" w14:textId="77777777" w:rsidR="00EA0DAF" w:rsidRDefault="00EA0DAF">
      <w:pPr>
        <w:rPr>
          <w:i/>
          <w:sz w:val="24"/>
        </w:rPr>
      </w:pPr>
      <w:r>
        <w:rPr>
          <w:i/>
          <w:sz w:val="24"/>
        </w:rPr>
        <w:t>(Early in the course you’ll develop and submit an abstract for approval.  Just update that abstract and put it in front of your paper.  Your abstract should summarize both your chosen project/process and also how the political process influenced the architecture and design of that project/process.  You can use the Political “Facts of Life” (FOL) to describe that influence.)</w:t>
      </w:r>
    </w:p>
    <w:p w14:paraId="24EB9778" w14:textId="77777777" w:rsidR="00EA0DAF" w:rsidRDefault="00EA0DAF">
      <w:pPr>
        <w:rPr>
          <w:i/>
          <w:sz w:val="24"/>
        </w:rPr>
      </w:pPr>
    </w:p>
    <w:p w14:paraId="7D1E8F9C" w14:textId="77777777" w:rsidR="00EA0DAF" w:rsidRDefault="00EA0DAF">
      <w:pPr>
        <w:rPr>
          <w:i/>
          <w:sz w:val="24"/>
        </w:rPr>
      </w:pPr>
      <w:r>
        <w:rPr>
          <w:i/>
          <w:sz w:val="24"/>
        </w:rPr>
        <w:t>(You should end your abstract with a brief biography.  Who are you?  What is your experience, if any, with your chosen project/process? What are your qualifications?</w:t>
      </w:r>
      <w:r>
        <w:rPr>
          <w:i/>
          <w:sz w:val="24"/>
        </w:rPr>
        <w:br/>
        <w:t>Why should the reader believe your findings?  For example...)</w:t>
      </w:r>
    </w:p>
    <w:p w14:paraId="18785CA5" w14:textId="77777777" w:rsidR="00EA0DAF" w:rsidRDefault="00EA0DAF">
      <w:pPr>
        <w:rPr>
          <w:i/>
          <w:sz w:val="24"/>
        </w:rPr>
      </w:pPr>
      <w:r>
        <w:rPr>
          <w:i/>
          <w:sz w:val="24"/>
        </w:rPr>
        <w:t xml:space="preserve"> </w:t>
      </w:r>
    </w:p>
    <w:p w14:paraId="5C86DAEA" w14:textId="0F3EE105" w:rsidR="00EA0DAF" w:rsidRDefault="00EA0DAF">
      <w:pPr>
        <w:pStyle w:val="BodyText"/>
      </w:pPr>
      <w:r>
        <w:t xml:space="preserve">Mr. Cureton has been the instructor for the SAE </w:t>
      </w:r>
      <w:r>
        <w:rPr>
          <w:i/>
        </w:rPr>
        <w:t>550 “</w:t>
      </w:r>
      <w:r w:rsidR="003A6A40">
        <w:rPr>
          <w:i/>
        </w:rPr>
        <w:t>Systems Architecting and the Political Process</w:t>
      </w:r>
      <w:r>
        <w:rPr>
          <w:iCs/>
        </w:rPr>
        <w:t>” (originally known as the</w:t>
      </w:r>
      <w:r>
        <w:rPr>
          <w:i/>
        </w:rPr>
        <w:t xml:space="preserve"> “Political Process in Systems Architecture Design</w:t>
      </w:r>
      <w:r>
        <w:t>”</w:t>
      </w:r>
      <w:r w:rsidR="003A6A40">
        <w:t xml:space="preserve"> and later as </w:t>
      </w:r>
      <w:r w:rsidR="003A6A40">
        <w:rPr>
          <w:i/>
        </w:rPr>
        <w:t>“Engineering Management of Government-Funded Programs</w:t>
      </w:r>
      <w:r w:rsidR="003A6A40">
        <w:rPr>
          <w:iCs/>
        </w:rPr>
        <w:t>”</w:t>
      </w:r>
      <w:r>
        <w:t xml:space="preserve">) class since 1996, building on the work originated by Dr. Brenda </w:t>
      </w:r>
      <w:r w:rsidR="00293527">
        <w:t>Forman.  Mr. Cureton has over 46</w:t>
      </w:r>
      <w:r>
        <w:t xml:space="preserve"> years of experience in Governmental, Commercial, and Aerospace engineering programs, and provides first-hand witness of Federal and State Government political impacts on those programs.</w:t>
      </w:r>
    </w:p>
    <w:p w14:paraId="3C892CF5" w14:textId="77777777" w:rsidR="00EA0DAF" w:rsidRDefault="00EA0DAF">
      <w:pPr>
        <w:rPr>
          <w:sz w:val="24"/>
        </w:rPr>
      </w:pPr>
    </w:p>
    <w:p w14:paraId="758E86B2" w14:textId="77777777" w:rsidR="00EA0DAF" w:rsidRDefault="00EA0DAF">
      <w:pPr>
        <w:rPr>
          <w:sz w:val="24"/>
        </w:rPr>
      </w:pPr>
    </w:p>
    <w:p w14:paraId="77D256BE" w14:textId="46B3FB52" w:rsidR="00EA0DAF" w:rsidRDefault="00EA0DAF">
      <w:pPr>
        <w:pStyle w:val="BodyText2"/>
        <w:rPr>
          <w:i w:val="0"/>
          <w:iCs w:val="0"/>
        </w:rPr>
      </w:pPr>
      <w:r>
        <w:br w:type="page"/>
      </w:r>
      <w:r>
        <w:rPr>
          <w:i w:val="0"/>
          <w:iCs w:val="0"/>
        </w:rPr>
        <w:lastRenderedPageBreak/>
        <w:t xml:space="preserve">Recommended Reference:  </w:t>
      </w:r>
      <w:r>
        <w:t xml:space="preserve">A Manual for Writers of Research Papers, Theses, and Dissertations, </w:t>
      </w:r>
      <w:r w:rsidR="00BC3BD3">
        <w:t>Ninth</w:t>
      </w:r>
      <w:r>
        <w:t xml:space="preserve"> Edition</w:t>
      </w:r>
      <w:r>
        <w:rPr>
          <w:i w:val="0"/>
          <w:iCs w:val="0"/>
        </w:rPr>
        <w:t xml:space="preserve"> by Kate L. Turabian, The University of Chicago Press, </w:t>
      </w:r>
      <w:r w:rsidR="00BC3BD3">
        <w:rPr>
          <w:i w:val="0"/>
          <w:iCs w:val="0"/>
        </w:rPr>
        <w:t>Ninth</w:t>
      </w:r>
      <w:r>
        <w:rPr>
          <w:i w:val="0"/>
          <w:iCs w:val="0"/>
        </w:rPr>
        <w:t xml:space="preserve"> Edition (published April 20</w:t>
      </w:r>
      <w:r w:rsidR="00BC3BD3">
        <w:rPr>
          <w:i w:val="0"/>
          <w:iCs w:val="0"/>
        </w:rPr>
        <w:t>18</w:t>
      </w:r>
      <w:r>
        <w:rPr>
          <w:i w:val="0"/>
          <w:iCs w:val="0"/>
        </w:rPr>
        <w:t xml:space="preserve">), </w:t>
      </w:r>
      <w:r w:rsidR="00BC3BD3" w:rsidRPr="00BC3BD3">
        <w:rPr>
          <w:i w:val="0"/>
          <w:iCs w:val="0"/>
        </w:rPr>
        <w:t>Hardback ISBN: 9780226494425, Paperback ISBN: 9780226430577</w:t>
      </w:r>
      <w:r>
        <w:rPr>
          <w:i w:val="0"/>
          <w:iCs w:val="0"/>
        </w:rPr>
        <w:t>.</w:t>
      </w:r>
    </w:p>
    <w:p w14:paraId="5B56AF6F" w14:textId="77777777" w:rsidR="00EA0DAF" w:rsidRDefault="00EA0DAF">
      <w:pPr>
        <w:pStyle w:val="BodyText2"/>
        <w:rPr>
          <w:i w:val="0"/>
          <w:iCs w:val="0"/>
        </w:rPr>
      </w:pPr>
    </w:p>
    <w:p w14:paraId="27950B45" w14:textId="77777777" w:rsidR="00EA0DAF" w:rsidRDefault="00EA0DAF">
      <w:pPr>
        <w:pStyle w:val="BodyText2"/>
        <w:rPr>
          <w:i w:val="0"/>
          <w:iCs w:val="0"/>
        </w:rPr>
      </w:pPr>
      <w:r>
        <w:rPr>
          <w:i w:val="0"/>
          <w:iCs w:val="0"/>
          <w:u w:val="single"/>
        </w:rPr>
        <w:t>PURPOSE</w:t>
      </w:r>
      <w:r>
        <w:rPr>
          <w:i w:val="0"/>
          <w:iCs w:val="0"/>
        </w:rPr>
        <w:t xml:space="preserve">:  You need to write a purposeful paper—it needs to have an academically acceptable goal (something more than well-formed but unsubstantial regurgitation of research material).  Your purpose must be something more than demonstrating that you can accomplish research and write a Masters-level Research Paper, as those are </w:t>
      </w:r>
      <w:r>
        <w:t>necessary</w:t>
      </w:r>
      <w:r>
        <w:rPr>
          <w:i w:val="0"/>
          <w:iCs w:val="0"/>
        </w:rPr>
        <w:t xml:space="preserve"> but </w:t>
      </w:r>
      <w:r>
        <w:t>not sufficient</w:t>
      </w:r>
      <w:r>
        <w:rPr>
          <w:i w:val="0"/>
          <w:iCs w:val="0"/>
        </w:rPr>
        <w:t xml:space="preserve"> goals for academic purposes.  For this class, your </w:t>
      </w:r>
      <w:r>
        <w:t>purpose</w:t>
      </w:r>
      <w:r>
        <w:rPr>
          <w:i w:val="0"/>
          <w:iCs w:val="0"/>
        </w:rPr>
        <w:t xml:space="preserve"> should be two-fold: first, to demonstrate that you understand and can properly apply the concepts presented in the class in the accomplishment of structured political analyses of a technical topic.  Second, to inform the reader and “teach” your Instructor regarding political impacts on the architecture and design of your chosen topic (or “teach” your Instructor regarding recent political and technical events in your chosen topic).  Failure to achieve any of the above will impact your paper’s grade!</w:t>
      </w:r>
    </w:p>
    <w:p w14:paraId="3217F489" w14:textId="77777777" w:rsidR="00EA0DAF" w:rsidRDefault="00EA0DAF">
      <w:pPr>
        <w:pStyle w:val="BodyText2"/>
      </w:pPr>
    </w:p>
    <w:p w14:paraId="5C0D0CE0" w14:textId="77777777" w:rsidR="00EA0DAF" w:rsidRDefault="00EA0DAF">
      <w:pPr>
        <w:pStyle w:val="BodyText2"/>
      </w:pPr>
      <w:r>
        <w:t xml:space="preserve"> (A useful heuristic for writing Engineering Research Papers is “There is No Substitute for a Good Topic with Good Research, Good Organization, Good Analysis, Good Iteration and Good Writing”.  If you wait until the last minute or skimp on any one of these factors, it </w:t>
      </w:r>
      <w:r>
        <w:rPr>
          <w:u w:val="single"/>
        </w:rPr>
        <w:t>will</w:t>
      </w:r>
      <w:r>
        <w:t xml:space="preserve"> show up in your paper and </w:t>
      </w:r>
      <w:r>
        <w:rPr>
          <w:u w:val="single"/>
        </w:rPr>
        <w:t>will</w:t>
      </w:r>
      <w:r>
        <w:t xml:space="preserve"> be reflected in your grade!)</w:t>
      </w:r>
    </w:p>
    <w:p w14:paraId="7BB3D6CC" w14:textId="77777777" w:rsidR="00EA0DAF" w:rsidRDefault="00EA0DAF">
      <w:pPr>
        <w:pStyle w:val="BodyText2"/>
      </w:pPr>
    </w:p>
    <w:p w14:paraId="3D443FC1" w14:textId="77777777" w:rsidR="00EA0DAF" w:rsidRDefault="00EA0DAF">
      <w:pPr>
        <w:pStyle w:val="Heading1"/>
        <w:rPr>
          <w:b w:val="0"/>
          <w:sz w:val="24"/>
        </w:rPr>
      </w:pPr>
      <w:r>
        <w:rPr>
          <w:b w:val="0"/>
          <w:sz w:val="24"/>
        </w:rPr>
        <w:t>So, how should you go about writing your paper?  I suggest following the above heuristic, step-by-step.  Note that this (and the following) are just suggestions.</w:t>
      </w:r>
    </w:p>
    <w:p w14:paraId="7E4E9B76" w14:textId="77777777" w:rsidR="00EA0DAF" w:rsidRDefault="00EA0DAF">
      <w:pPr>
        <w:rPr>
          <w:sz w:val="24"/>
        </w:rPr>
      </w:pPr>
    </w:p>
    <w:p w14:paraId="28AF0198" w14:textId="3BC18C35" w:rsidR="00EA0DAF" w:rsidRDefault="00EA0DAF">
      <w:pPr>
        <w:pStyle w:val="Heading5"/>
        <w:rPr>
          <w:i w:val="0"/>
        </w:rPr>
      </w:pPr>
      <w:r>
        <w:rPr>
          <w:i w:val="0"/>
          <w:u w:val="single"/>
        </w:rPr>
        <w:t>TOPIC</w:t>
      </w:r>
      <w:r>
        <w:rPr>
          <w:i w:val="0"/>
        </w:rPr>
        <w:t>:  First, you’ll need to pick a topic: some technical project that you’ve worked on (or are working on), or something that you’d like to work on, or something that you find interesting.  It doesn’t have to be a US Federally-funded Aerospace or Science or Engineering project—even though many of the USC SAE 550 Case Studies are based on such projects because of the “Big Budget=Big Politics” nature of such programs.  The topic can be past, present, or future (but be mindful of the potential difficulty of obtaining research material for obscure projects in the distant past or in the far future).  The topic can be a non-US project, or a commercial project.  I submit that the Political “Facts of Life” are the same for such projects but their specific impact is greatly dependent on the government and cultural context surrounding such projects.  Your topic can be a technical “process” instead of a pr</w:t>
      </w:r>
      <w:r w:rsidR="008A4716">
        <w:rPr>
          <w:i w:val="0"/>
        </w:rPr>
        <w:t>oject:  USC SAE 550 Case Study</w:t>
      </w:r>
      <w:r>
        <w:rPr>
          <w:i w:val="0"/>
        </w:rPr>
        <w:t xml:space="preserve"> </w:t>
      </w:r>
      <w:r w:rsidR="008A4716">
        <w:rPr>
          <w:i w:val="0"/>
        </w:rPr>
        <w:t>Four</w:t>
      </w:r>
      <w:r>
        <w:rPr>
          <w:i w:val="0"/>
        </w:rPr>
        <w:t xml:space="preserve"> (</w:t>
      </w:r>
      <w:r>
        <w:t>Fire-Fighting</w:t>
      </w:r>
      <w:r>
        <w:rPr>
          <w:i w:val="0"/>
        </w:rPr>
        <w:t xml:space="preserve">) </w:t>
      </w:r>
      <w:r w:rsidR="008A4716">
        <w:rPr>
          <w:i w:val="0"/>
        </w:rPr>
        <w:t>is an example</w:t>
      </w:r>
      <w:r>
        <w:rPr>
          <w:i w:val="0"/>
        </w:rPr>
        <w:t xml:space="preserve"> of </w:t>
      </w:r>
      <w:r w:rsidR="008A4716">
        <w:rPr>
          <w:i w:val="0"/>
        </w:rPr>
        <w:t>a “process” topic</w:t>
      </w:r>
      <w:r>
        <w:rPr>
          <w:i w:val="0"/>
        </w:rPr>
        <w:t>, as</w:t>
      </w:r>
      <w:r w:rsidR="008A4716">
        <w:rPr>
          <w:i w:val="0"/>
        </w:rPr>
        <w:t xml:space="preserve"> opposed to Case Studies One, Two, and</w:t>
      </w:r>
      <w:r>
        <w:rPr>
          <w:i w:val="0"/>
        </w:rPr>
        <w:t xml:space="preserve"> </w:t>
      </w:r>
      <w:r w:rsidR="008A4716">
        <w:rPr>
          <w:i w:val="0"/>
        </w:rPr>
        <w:t>Three</w:t>
      </w:r>
      <w:r>
        <w:rPr>
          <w:i w:val="0"/>
        </w:rPr>
        <w:t xml:space="preserve"> which are all “project” topics.</w:t>
      </w:r>
      <w:r w:rsidR="0046612B">
        <w:rPr>
          <w:i w:val="0"/>
        </w:rPr>
        <w:t xml:space="preserve"> Your topic can also be an “infrastructure”, as demonstrated in Case Study Five (</w:t>
      </w:r>
      <w:r w:rsidR="0046612B" w:rsidRPr="0046612B">
        <w:rPr>
          <w:iCs w:val="0"/>
        </w:rPr>
        <w:t>Ground Transportation Infrastructure</w:t>
      </w:r>
      <w:r w:rsidR="0046612B">
        <w:rPr>
          <w:i w:val="0"/>
        </w:rPr>
        <w:t>).</w:t>
      </w:r>
    </w:p>
    <w:p w14:paraId="5CDCE448" w14:textId="77777777" w:rsidR="00EA0DAF" w:rsidRDefault="00EA0DAF"/>
    <w:p w14:paraId="212E839D" w14:textId="26510FBA" w:rsidR="00EA0DAF" w:rsidRDefault="00EA0DAF">
      <w:pPr>
        <w:pStyle w:val="BodyText"/>
      </w:pPr>
      <w:r>
        <w:t>Whether a “project”</w:t>
      </w:r>
      <w:r w:rsidR="00DC0A55">
        <w:t xml:space="preserve">, </w:t>
      </w:r>
      <w:r>
        <w:t>“process”</w:t>
      </w:r>
      <w:r w:rsidR="00DC0A55">
        <w:t>, or “infrastructure”</w:t>
      </w:r>
      <w:r>
        <w:t xml:space="preserve"> topic, be sure to choose a </w:t>
      </w:r>
      <w:r>
        <w:rPr>
          <w:u w:val="single"/>
        </w:rPr>
        <w:t>technical</w:t>
      </w:r>
      <w:r>
        <w:t xml:space="preserve"> topic that pertains to engineering, science, or mathematics (after all, this </w:t>
      </w:r>
      <w:r>
        <w:rPr>
          <w:u w:val="single"/>
        </w:rPr>
        <w:t>is</w:t>
      </w:r>
      <w:r>
        <w:t xml:space="preserve"> an engineering class)!  You </w:t>
      </w:r>
      <w:r>
        <w:rPr>
          <w:i/>
        </w:rPr>
        <w:t>can</w:t>
      </w:r>
      <w:r>
        <w:t xml:space="preserve"> address social issues pertaining to a technical topic (for example, “</w:t>
      </w:r>
      <w:r>
        <w:rPr>
          <w:i/>
        </w:rPr>
        <w:t>Federal Funding of AIDS Medical Research</w:t>
      </w:r>
      <w:r>
        <w:t>”) but in such case your intent should be to demonstrate how the social issues drive the political process which in turn drives the technical architecture and design (remember that this is the fundamental point of this class).</w:t>
      </w:r>
    </w:p>
    <w:p w14:paraId="78CB2423" w14:textId="3C3A7A3B" w:rsidR="00EA0DAF" w:rsidRDefault="00EA0DAF">
      <w:pPr>
        <w:pStyle w:val="BodyText"/>
      </w:pPr>
      <w:r>
        <w:lastRenderedPageBreak/>
        <w:t xml:space="preserve">Your topic doesn’t have to be unique.  In other words, it doesn’t matter if your proposed topic has been used in prior semesters, or if two or more students write independent papers on the same topic—as long as there is no collusion of effort (you can work on a joint author paper as a team if you obtain my permission).  If you’re curious as to topics addressed in prior semesters (or if you just need some ideas for topics), then you’ll find lists of research paper authors and titles </w:t>
      </w:r>
      <w:r w:rsidR="0046612B">
        <w:t>in</w:t>
      </w:r>
      <w:r>
        <w:t xml:space="preserve"> the class web site.</w:t>
      </w:r>
    </w:p>
    <w:p w14:paraId="24365B03" w14:textId="77777777" w:rsidR="00EA0DAF" w:rsidRDefault="00EA0DAF">
      <w:pPr>
        <w:pStyle w:val="Heading5"/>
        <w:rPr>
          <w:i w:val="0"/>
        </w:rPr>
      </w:pPr>
    </w:p>
    <w:p w14:paraId="544E4526" w14:textId="77777777" w:rsidR="00EA0DAF" w:rsidRDefault="00EA0DAF">
      <w:pPr>
        <w:pStyle w:val="Heading5"/>
        <w:rPr>
          <w:i w:val="0"/>
        </w:rPr>
      </w:pPr>
      <w:r>
        <w:rPr>
          <w:i w:val="0"/>
        </w:rPr>
        <w:t>My experience in teaching this class shows that many students adjust or change their topic once they begin to do research, or even after they start writing their paper.  This is normal and even encouraged!  Too many students choose too broad of a topic (e.g. “</w:t>
      </w:r>
      <w:r>
        <w:t>Everything Ever Contemplated In The Strategic Defense Initiative</w:t>
      </w:r>
      <w:r>
        <w:rPr>
          <w:i w:val="0"/>
        </w:rPr>
        <w:t>”), or a topic for which research material (especially political influences and impacts) is hard to obtain (e.g. “</w:t>
      </w:r>
      <w:r>
        <w:t>Tenth Century B.C. Engineering Techniques In Atlantis</w:t>
      </w:r>
      <w:r>
        <w:rPr>
          <w:i w:val="0"/>
        </w:rPr>
        <w:t>”) or for an obscure topic (e.g. “</w:t>
      </w:r>
      <w:r>
        <w:t>The Political Process In Funding Tiddlywinks Tournaments</w:t>
      </w:r>
      <w:r>
        <w:rPr>
          <w:i w:val="0"/>
        </w:rPr>
        <w:t>”), or a particularly obscure time-period for an otherwise-excellent topic (e.g</w:t>
      </w:r>
      <w:r>
        <w:t>. “The Politics of Nuclear Waste Storage Prior to World War II</w:t>
      </w:r>
      <w:r>
        <w:rPr>
          <w:i w:val="0"/>
        </w:rPr>
        <w:t>”).</w:t>
      </w:r>
    </w:p>
    <w:p w14:paraId="59BFB272" w14:textId="77777777" w:rsidR="00EA0DAF" w:rsidRDefault="00EA0DAF">
      <w:pPr>
        <w:pStyle w:val="BodyText"/>
        <w:rPr>
          <w:u w:val="single"/>
        </w:rPr>
      </w:pPr>
    </w:p>
    <w:p w14:paraId="2A2DB1FB" w14:textId="77777777" w:rsidR="00EA0DAF" w:rsidRDefault="00EA0DAF">
      <w:pPr>
        <w:pStyle w:val="BodyText"/>
        <w:rPr>
          <w:u w:val="single"/>
        </w:rPr>
      </w:pPr>
    </w:p>
    <w:p w14:paraId="3611B99C" w14:textId="77777777" w:rsidR="00EA0DAF" w:rsidRDefault="00EA0DAF">
      <w:pPr>
        <w:pStyle w:val="BodyText"/>
      </w:pPr>
      <w:r>
        <w:rPr>
          <w:u w:val="single"/>
        </w:rPr>
        <w:t>RESEARCH</w:t>
      </w:r>
      <w:r>
        <w:t xml:space="preserve">:  Next, you’ll need to start your research.  You should start as soon as you pick your topic.  Your sources will be highly dependent on your topic.  Most people use the Internet as their primary research tool—and this is fine </w:t>
      </w:r>
      <w:proofErr w:type="gramStart"/>
      <w:r>
        <w:t>as long as</w:t>
      </w:r>
      <w:proofErr w:type="gramEnd"/>
      <w:r>
        <w:t xml:space="preserve"> you give the URLs in your References.  But you may want to consider that the Internet is a great source of post-1990 information… and unless someone has taken the time to post specific information then “ancient history” (i.e. before 1990) may be sparse on the Internet (especially data from the 1970’s and 1980’s).  And please read the recommendations at the end of this paper regarding use of Wikipedia and other Internet sources in the conduct of your research.</w:t>
      </w:r>
    </w:p>
    <w:p w14:paraId="610A5DD3" w14:textId="77777777" w:rsidR="00EA0DAF" w:rsidRDefault="00EA0DAF">
      <w:pPr>
        <w:pStyle w:val="BodyText"/>
      </w:pPr>
    </w:p>
    <w:p w14:paraId="65BE64C8" w14:textId="77777777" w:rsidR="00EA0DAF" w:rsidRDefault="00EA0DAF">
      <w:pPr>
        <w:pStyle w:val="BodyText"/>
      </w:pPr>
      <w:r>
        <w:t>Please consider use of one of the USC libraries and public libraries.  You can find copies of The Congressional Record and other political sources in those libraries.  You can order hard-to-find books on loan through most libraries, if you give them enough time:</w:t>
      </w:r>
      <w:r>
        <w:br/>
        <w:t>hint-hint-hint, start your research early!</w:t>
      </w:r>
    </w:p>
    <w:p w14:paraId="542D3388" w14:textId="77777777" w:rsidR="00EA0DAF" w:rsidRDefault="00EA0DAF">
      <w:pPr>
        <w:pStyle w:val="BodyText"/>
      </w:pPr>
    </w:p>
    <w:p w14:paraId="651ED14E" w14:textId="77777777" w:rsidR="00EA0DAF" w:rsidRDefault="00EA0DAF">
      <w:pPr>
        <w:pStyle w:val="BodyText"/>
      </w:pPr>
      <w:r>
        <w:t>You may want to ask knowledgeable co-workers, friends, and faculty members for recommended reference materials and sources of information regarding your chosen topic.  You may even want to show them your research findings and ask for their continued guidance, as your quest for research material should not be a one-time thing.</w:t>
      </w:r>
    </w:p>
    <w:p w14:paraId="6A508290" w14:textId="77777777" w:rsidR="00EA0DAF" w:rsidRDefault="00EA0DAF">
      <w:pPr>
        <w:pStyle w:val="BodyText"/>
      </w:pPr>
    </w:p>
    <w:p w14:paraId="2DADB75D" w14:textId="77777777" w:rsidR="00EA0DAF" w:rsidRDefault="00EA0DAF">
      <w:pPr>
        <w:pStyle w:val="BodyText"/>
      </w:pPr>
      <w:r>
        <w:t xml:space="preserve">I’ve provided URLs for many technical/political sources on the class web page.  In addition, please refer to the </w:t>
      </w:r>
      <w:r>
        <w:rPr>
          <w:i/>
        </w:rPr>
        <w:t>Research Hints</w:t>
      </w:r>
      <w:r>
        <w:t xml:space="preserve"> link on the class web page.  And </w:t>
      </w:r>
      <w:proofErr w:type="gramStart"/>
      <w:r>
        <w:t>of course</w:t>
      </w:r>
      <w:proofErr w:type="gramEnd"/>
      <w:r>
        <w:t xml:space="preserve"> I’m willing to provide more specific help if you still have trouble researching your chosen topic—please feel free to ask for guidance/help at any time!</w:t>
      </w:r>
    </w:p>
    <w:p w14:paraId="7C603795" w14:textId="77777777" w:rsidR="00EA0DAF" w:rsidRDefault="00EA0DAF">
      <w:pPr>
        <w:pStyle w:val="BodyText"/>
      </w:pPr>
    </w:p>
    <w:p w14:paraId="1241564D" w14:textId="77777777" w:rsidR="00EA0DAF" w:rsidRDefault="00EA0DAF">
      <w:pPr>
        <w:pStyle w:val="BodyText"/>
      </w:pPr>
      <w:r>
        <w:rPr>
          <w:u w:val="single"/>
        </w:rPr>
        <w:br w:type="page"/>
      </w:r>
      <w:r>
        <w:rPr>
          <w:u w:val="single"/>
        </w:rPr>
        <w:lastRenderedPageBreak/>
        <w:t>ORGANIZE</w:t>
      </w:r>
      <w:r>
        <w:t>:  Next, you’ll need to organize your efforts.  You should start as soon as you begin your research—and by the way, had I mentioned that you should start your research early?</w:t>
      </w:r>
    </w:p>
    <w:p w14:paraId="6F989585" w14:textId="77777777" w:rsidR="00EA0DAF" w:rsidRDefault="00EA0DAF">
      <w:pPr>
        <w:pStyle w:val="BodyText"/>
      </w:pPr>
    </w:p>
    <w:p w14:paraId="4BAD0F72" w14:textId="77777777" w:rsidR="00EA0DAF" w:rsidRDefault="00EA0DAF">
      <w:pPr>
        <w:pStyle w:val="BodyText"/>
      </w:pPr>
      <w:r>
        <w:t xml:space="preserve">You should develop a </w:t>
      </w:r>
      <w:proofErr w:type="gramStart"/>
      <w:r>
        <w:t>fairly detailed</w:t>
      </w:r>
      <w:proofErr w:type="gramEnd"/>
      <w:r>
        <w:t xml:space="preserve"> outline as your first step in organizing your paper.  Don’t try to make it “perfect” at first—you’ll be improving your outline over time, if you apply the following methods.  Please feel free to submit your outline to me for review and comment, and I’ll try to provide helpful suggestions.  By the way, this is just an offer to help.  It’s not required—your research paper grade will be based on the final product, and </w:t>
      </w:r>
      <w:r>
        <w:rPr>
          <w:i/>
        </w:rPr>
        <w:t>not</w:t>
      </w:r>
      <w:r>
        <w:t xml:space="preserve"> on </w:t>
      </w:r>
      <w:proofErr w:type="gramStart"/>
      <w:r>
        <w:t>whether or not</w:t>
      </w:r>
      <w:proofErr w:type="gramEnd"/>
      <w:r>
        <w:t xml:space="preserve"> you asked for my assistance and review.</w:t>
      </w:r>
    </w:p>
    <w:p w14:paraId="49365344" w14:textId="77777777" w:rsidR="00EA0DAF" w:rsidRDefault="00EA0DAF">
      <w:pPr>
        <w:pStyle w:val="BodyText"/>
      </w:pPr>
    </w:p>
    <w:p w14:paraId="44254326" w14:textId="77777777" w:rsidR="00EA0DAF" w:rsidRDefault="00EA0DAF">
      <w:pPr>
        <w:pStyle w:val="BodyText"/>
      </w:pPr>
      <w:r>
        <w:t xml:space="preserve">A detailed outline will help </w:t>
      </w:r>
      <w:r>
        <w:rPr>
          <w:i/>
        </w:rPr>
        <w:t>immensely</w:t>
      </w:r>
      <w:r>
        <w:t xml:space="preserve"> in conducting your research!  As you uncover information in conducting your research, </w:t>
      </w:r>
      <w:r>
        <w:rPr>
          <w:u w:val="single"/>
        </w:rPr>
        <w:t>include that raw reference data in the appropriate section(s) in your outline</w:t>
      </w:r>
      <w:r>
        <w:t>.</w:t>
      </w:r>
    </w:p>
    <w:p w14:paraId="648DF4C6" w14:textId="77777777" w:rsidR="00EA0DAF" w:rsidRDefault="00EA0DAF">
      <w:pPr>
        <w:pStyle w:val="BodyText"/>
      </w:pPr>
    </w:p>
    <w:p w14:paraId="34F44651" w14:textId="77777777" w:rsidR="00EA0DAF" w:rsidRDefault="00EA0DAF">
      <w:pPr>
        <w:pStyle w:val="BodyText"/>
      </w:pPr>
      <w:r>
        <w:t xml:space="preserve">You may choose to have your outline match the order of topics in the appropriate </w:t>
      </w:r>
      <w:r>
        <w:rPr>
          <w:i/>
          <w:iCs/>
        </w:rPr>
        <w:t>Research Paper Checklist</w:t>
      </w:r>
      <w:r>
        <w:t xml:space="preserve">, but this is not required.  In other words, you can change the order of most items (excluding Title page and Abstract with Biography, which must be the first two items in your outline) and use different terms for each section.  But you should be very careful to ensure that </w:t>
      </w:r>
      <w:proofErr w:type="gramStart"/>
      <w:r>
        <w:t>all of</w:t>
      </w:r>
      <w:proofErr w:type="gramEnd"/>
      <w:r>
        <w:t xml:space="preserve"> the required sections and analyses are included in your outline.</w:t>
      </w:r>
    </w:p>
    <w:p w14:paraId="1A3A6AF8" w14:textId="77777777" w:rsidR="00EA0DAF" w:rsidRDefault="00EA0DAF">
      <w:pPr>
        <w:pStyle w:val="BodyText"/>
      </w:pPr>
    </w:p>
    <w:p w14:paraId="4E2661E4" w14:textId="77777777" w:rsidR="00EA0DAF" w:rsidRDefault="00EA0DAF">
      <w:pPr>
        <w:pStyle w:val="BodyText"/>
      </w:pPr>
      <w:r>
        <w:t xml:space="preserve">Now, most students fall into the trap of “shotgun” research:  they grab as much information as possible regarding their chosen topic.  Only after they start writing their paper do they discover that they have too much information in some areas, and not enough information in others.  If you “sort out” your key reference findings into your outline, then you’ll readily determine </w:t>
      </w:r>
      <w:r>
        <w:rPr>
          <w:i/>
        </w:rPr>
        <w:t>where</w:t>
      </w:r>
      <w:r>
        <w:t xml:space="preserve"> to </w:t>
      </w:r>
      <w:r>
        <w:rPr>
          <w:u w:val="single"/>
        </w:rPr>
        <w:t>focus</w:t>
      </w:r>
      <w:r>
        <w:t xml:space="preserve"> your research efforts!</w:t>
      </w:r>
    </w:p>
    <w:p w14:paraId="318651B4" w14:textId="77777777" w:rsidR="00EA0DAF" w:rsidRDefault="00EA0DAF">
      <w:pPr>
        <w:pStyle w:val="BodyText"/>
      </w:pPr>
    </w:p>
    <w:p w14:paraId="08F9331F" w14:textId="77777777" w:rsidR="00EA0DAF" w:rsidRDefault="00EA0DAF">
      <w:pPr>
        <w:pStyle w:val="BodyText"/>
      </w:pPr>
      <w:r>
        <w:t xml:space="preserve">You probably won’t believe this, but if you use the “shotgun” research approach, then my experience shows that you’ll only use 10%-to-20% of your research material!  And you’ll spend a lot of time at the end of the semester searching for that “perfect” reference when you probably already have enough related material to make your point.  And all that time you </w:t>
      </w:r>
      <w:r>
        <w:rPr>
          <w:i/>
        </w:rPr>
        <w:t>should</w:t>
      </w:r>
      <w:r>
        <w:t xml:space="preserve"> have been researching information to fill in “holes” in your analyses.  Using your outline to guide the breadth and depth of your research efforts will save you a lot of </w:t>
      </w:r>
      <w:proofErr w:type="gramStart"/>
      <w:r>
        <w:t>effort, and</w:t>
      </w:r>
      <w:proofErr w:type="gramEnd"/>
      <w:r>
        <w:t xml:space="preserve"> contribute to a better grade!</w:t>
      </w:r>
    </w:p>
    <w:p w14:paraId="5B2ADFBC" w14:textId="77777777" w:rsidR="00EA0DAF" w:rsidRDefault="00EA0DAF">
      <w:pPr>
        <w:pStyle w:val="BodyText"/>
      </w:pPr>
    </w:p>
    <w:p w14:paraId="16D62756" w14:textId="77777777" w:rsidR="00EA0DAF" w:rsidRDefault="00EA0DAF">
      <w:pPr>
        <w:pStyle w:val="BodyText"/>
      </w:pPr>
      <w:r>
        <w:t xml:space="preserve">And perhaps most importantly, it will help you to </w:t>
      </w:r>
      <w:r>
        <w:rPr>
          <w:u w:val="single"/>
        </w:rPr>
        <w:t>adjust your topic</w:t>
      </w:r>
      <w:r>
        <w:t xml:space="preserve"> and </w:t>
      </w:r>
      <w:r>
        <w:rPr>
          <w:u w:val="single"/>
        </w:rPr>
        <w:t>adjust your outline</w:t>
      </w:r>
      <w:r>
        <w:t xml:space="preserve"> to match your research findings.</w:t>
      </w:r>
    </w:p>
    <w:p w14:paraId="30AFC145" w14:textId="77777777" w:rsidR="00EA0DAF" w:rsidRDefault="00EA0DAF">
      <w:pPr>
        <w:pStyle w:val="BodyText"/>
      </w:pPr>
    </w:p>
    <w:p w14:paraId="6196424A" w14:textId="77777777" w:rsidR="00EA0DAF" w:rsidRDefault="00EA0DAF">
      <w:pPr>
        <w:pStyle w:val="BodyText"/>
      </w:pPr>
      <w:r>
        <w:t xml:space="preserve">My experience shows that for most topics, there’s not enough time to access enough of the “juicy” political details in one semester to fully address your original topic.  You’ll probably need to </w:t>
      </w:r>
      <w:r>
        <w:rPr>
          <w:u w:val="single"/>
        </w:rPr>
        <w:t>focus your topic</w:t>
      </w:r>
      <w:r>
        <w:t xml:space="preserve"> in order to realistically achieve a relatively short paper in the relatively short time period of one semester.  Focusing your topic and your outline to match your research findings is an honorable and time-proven method of writing a hard-hitting, high-scoring research paper.  So obviously you need to start your research early in order to have enough time to determine how to focus your efforts.</w:t>
      </w:r>
    </w:p>
    <w:p w14:paraId="5C7A02FF" w14:textId="77777777" w:rsidR="00EA0DAF" w:rsidRDefault="00EA0DAF">
      <w:pPr>
        <w:pStyle w:val="Heading1"/>
        <w:rPr>
          <w:sz w:val="24"/>
          <w:u w:val="single"/>
        </w:rPr>
      </w:pPr>
    </w:p>
    <w:p w14:paraId="4FD1E2FA" w14:textId="77777777" w:rsidR="00EA0DAF" w:rsidRDefault="00EA0DAF">
      <w:pPr>
        <w:pStyle w:val="Heading1"/>
        <w:rPr>
          <w:b w:val="0"/>
          <w:sz w:val="24"/>
        </w:rPr>
      </w:pPr>
      <w:r>
        <w:rPr>
          <w:b w:val="0"/>
          <w:sz w:val="24"/>
          <w:u w:val="single"/>
        </w:rPr>
        <w:t>ANALYZE</w:t>
      </w:r>
      <w:r>
        <w:rPr>
          <w:b w:val="0"/>
          <w:sz w:val="24"/>
        </w:rPr>
        <w:t xml:space="preserve">:  Don’t start writing just yet!  Your next step is to perform good analysis of your “raw” research data.  Now you need to determine the </w:t>
      </w:r>
      <w:r>
        <w:rPr>
          <w:b w:val="0"/>
          <w:i/>
          <w:sz w:val="24"/>
        </w:rPr>
        <w:t>significance</w:t>
      </w:r>
      <w:r>
        <w:rPr>
          <w:b w:val="0"/>
          <w:sz w:val="24"/>
        </w:rPr>
        <w:t xml:space="preserve"> of that raw data:  especially in terms of the political impacts on your chosen topic.  </w:t>
      </w:r>
      <w:r>
        <w:rPr>
          <w:b w:val="0"/>
          <w:i/>
          <w:sz w:val="24"/>
          <w:u w:val="single"/>
        </w:rPr>
        <w:t>This is the fundamental point of the entire class!</w:t>
      </w:r>
      <w:r>
        <w:rPr>
          <w:b w:val="0"/>
          <w:sz w:val="24"/>
        </w:rPr>
        <w:t xml:space="preserve">  Don’t skimp on this effort, as this will adversely impact your grade.  (Unfortunately, each semester I receive one or two papers that provide a good description of a project/process, and only mention the appropriate Political “Facts of Life” in passing without explaining </w:t>
      </w:r>
      <w:r>
        <w:rPr>
          <w:b w:val="0"/>
          <w:i/>
          <w:sz w:val="24"/>
          <w:u w:val="single"/>
        </w:rPr>
        <w:t>why</w:t>
      </w:r>
      <w:r>
        <w:rPr>
          <w:b w:val="0"/>
          <w:sz w:val="24"/>
        </w:rPr>
        <w:t xml:space="preserve"> or </w:t>
      </w:r>
      <w:r>
        <w:rPr>
          <w:b w:val="0"/>
          <w:i/>
          <w:sz w:val="24"/>
          <w:u w:val="single"/>
        </w:rPr>
        <w:t>how</w:t>
      </w:r>
      <w:r>
        <w:rPr>
          <w:b w:val="0"/>
          <w:sz w:val="24"/>
        </w:rPr>
        <w:t xml:space="preserve"> those factors influenced the fundamental nature of the project/process itself.)</w:t>
      </w:r>
    </w:p>
    <w:p w14:paraId="41FD71B4" w14:textId="77777777" w:rsidR="00EA0DAF" w:rsidRDefault="00EA0DAF">
      <w:pPr>
        <w:pStyle w:val="Heading1"/>
        <w:rPr>
          <w:b w:val="0"/>
          <w:sz w:val="24"/>
        </w:rPr>
      </w:pPr>
    </w:p>
    <w:p w14:paraId="32FFDAE9" w14:textId="77777777" w:rsidR="00EA0DAF" w:rsidRDefault="00EA0DAF">
      <w:pPr>
        <w:pStyle w:val="Heading1"/>
        <w:rPr>
          <w:b w:val="0"/>
          <w:sz w:val="24"/>
        </w:rPr>
      </w:pPr>
      <w:r>
        <w:rPr>
          <w:b w:val="0"/>
          <w:sz w:val="24"/>
        </w:rPr>
        <w:t xml:space="preserve">I suggest that you “walk through” your outline, and label </w:t>
      </w:r>
      <w:proofErr w:type="gramStart"/>
      <w:r>
        <w:rPr>
          <w:b w:val="0"/>
          <w:sz w:val="24"/>
        </w:rPr>
        <w:t>each and every</w:t>
      </w:r>
      <w:proofErr w:type="gramEnd"/>
      <w:r>
        <w:rPr>
          <w:b w:val="0"/>
          <w:sz w:val="24"/>
        </w:rPr>
        <w:t xml:space="preserve"> bit of raw research data with the letters “Data:” and follow each datum with the letters “Significance:”.  Now, examine each datum and ask yourself: </w:t>
      </w:r>
      <w:proofErr w:type="gramStart"/>
      <w:r>
        <w:rPr>
          <w:b w:val="0"/>
          <w:sz w:val="24"/>
        </w:rPr>
        <w:t>so</w:t>
      </w:r>
      <w:proofErr w:type="gramEnd"/>
      <w:r>
        <w:rPr>
          <w:b w:val="0"/>
          <w:sz w:val="24"/>
        </w:rPr>
        <w:t xml:space="preserve"> what?  </w:t>
      </w:r>
      <w:r>
        <w:rPr>
          <w:b w:val="0"/>
          <w:i/>
          <w:sz w:val="24"/>
          <w:u w:val="single"/>
        </w:rPr>
        <w:t>Why</w:t>
      </w:r>
      <w:r>
        <w:rPr>
          <w:b w:val="0"/>
          <w:sz w:val="24"/>
        </w:rPr>
        <w:t xml:space="preserve"> is this significant?  </w:t>
      </w:r>
      <w:r>
        <w:rPr>
          <w:b w:val="0"/>
          <w:i/>
          <w:sz w:val="24"/>
          <w:u w:val="single"/>
        </w:rPr>
        <w:t>How</w:t>
      </w:r>
      <w:r>
        <w:rPr>
          <w:b w:val="0"/>
          <w:sz w:val="24"/>
        </w:rPr>
        <w:t xml:space="preserve"> did this affect the project/process? If any of the Political “Facts of Life” were exhibited, then </w:t>
      </w:r>
      <w:r>
        <w:rPr>
          <w:b w:val="0"/>
          <w:i/>
          <w:sz w:val="24"/>
          <w:u w:val="single"/>
        </w:rPr>
        <w:t>which</w:t>
      </w:r>
      <w:r>
        <w:rPr>
          <w:b w:val="0"/>
          <w:sz w:val="24"/>
        </w:rPr>
        <w:t xml:space="preserve"> one(s)?  Write down your answers next to “Significance:”.  And if you can’t think of a good answer to a </w:t>
      </w:r>
      <w:proofErr w:type="gramStart"/>
      <w:r>
        <w:rPr>
          <w:b w:val="0"/>
          <w:sz w:val="24"/>
        </w:rPr>
        <w:t>particular significance</w:t>
      </w:r>
      <w:proofErr w:type="gramEnd"/>
      <w:r>
        <w:rPr>
          <w:b w:val="0"/>
          <w:sz w:val="24"/>
        </w:rPr>
        <w:t xml:space="preserve">, then leave it as a question mark—you may discover something at a later time that provides </w:t>
      </w:r>
      <w:r w:rsidR="00E5547D">
        <w:rPr>
          <w:b w:val="0"/>
          <w:sz w:val="24"/>
        </w:rPr>
        <w:t>an</w:t>
      </w:r>
      <w:r>
        <w:rPr>
          <w:b w:val="0"/>
          <w:sz w:val="24"/>
        </w:rPr>
        <w:t xml:space="preserve"> important answer.  (If you never do come up with a good “significance” answer for an item, then you should simply not use that data when you get to the final step of </w:t>
      </w:r>
      <w:proofErr w:type="gramStart"/>
      <w:r>
        <w:rPr>
          <w:b w:val="0"/>
          <w:sz w:val="24"/>
        </w:rPr>
        <w:t>actually writing</w:t>
      </w:r>
      <w:proofErr w:type="gramEnd"/>
      <w:r>
        <w:rPr>
          <w:b w:val="0"/>
          <w:sz w:val="24"/>
        </w:rPr>
        <w:t xml:space="preserve"> your paper.)</w:t>
      </w:r>
    </w:p>
    <w:p w14:paraId="1C7DF24A" w14:textId="77777777" w:rsidR="00EA0DAF" w:rsidRDefault="00EA0DAF"/>
    <w:p w14:paraId="26C4CBF6" w14:textId="77777777" w:rsidR="00EA0DAF" w:rsidRDefault="00EA0DAF">
      <w:pPr>
        <w:pStyle w:val="BodyText"/>
      </w:pPr>
      <w:r>
        <w:t>By the way, not all data will be of earth-shaking significance.  Many items will simply be background information, names of key people, etc.  The only significance of such information may be completeness of information, or support of continuity in your message.  That’s fine!  Just mark their “Significance:” with the appropriate label.</w:t>
      </w:r>
    </w:p>
    <w:p w14:paraId="66D1765B" w14:textId="77777777" w:rsidR="00EA0DAF" w:rsidRDefault="00EA0DAF">
      <w:pPr>
        <w:pStyle w:val="BodyText"/>
      </w:pPr>
    </w:p>
    <w:p w14:paraId="0CB660AC" w14:textId="77777777" w:rsidR="00EA0DAF" w:rsidRDefault="00EA0DAF">
      <w:pPr>
        <w:pStyle w:val="BodyText"/>
      </w:pPr>
      <w:r>
        <w:t>For example, suppose that you’ve uncovered the following data in your research, and you’ve recorded it in the example header “The Early Years” in your outline:</w:t>
      </w:r>
    </w:p>
    <w:p w14:paraId="4BA75145" w14:textId="77777777" w:rsidR="00EA0DAF" w:rsidRDefault="00EA0DAF">
      <w:pPr>
        <w:pStyle w:val="BodyText"/>
      </w:pPr>
    </w:p>
    <w:p w14:paraId="6CE5930A" w14:textId="77777777" w:rsidR="00EA0DAF" w:rsidRDefault="00EA0DAF">
      <w:pPr>
        <w:pStyle w:val="BodyText"/>
        <w:rPr>
          <w:u w:val="single"/>
        </w:rPr>
      </w:pPr>
      <w:r>
        <w:rPr>
          <w:u w:val="single"/>
        </w:rPr>
        <w:t>The Early Years</w:t>
      </w:r>
    </w:p>
    <w:p w14:paraId="3E46D1B5" w14:textId="77777777" w:rsidR="00EA0DAF" w:rsidRDefault="00EA0DAF">
      <w:pPr>
        <w:pStyle w:val="BodyText"/>
        <w:numPr>
          <w:ilvl w:val="0"/>
          <w:numId w:val="20"/>
        </w:numPr>
      </w:pPr>
      <w:r>
        <w:t>First proposed on December 18</w:t>
      </w:r>
      <w:r>
        <w:rPr>
          <w:vertAlign w:val="superscript"/>
        </w:rPr>
        <w:t>th</w:t>
      </w:r>
      <w:proofErr w:type="gramStart"/>
      <w:r>
        <w:t xml:space="preserve"> 1967</w:t>
      </w:r>
      <w:proofErr w:type="gramEnd"/>
      <w:r>
        <w:t xml:space="preserve"> by Robinson (Ref #1)</w:t>
      </w:r>
    </w:p>
    <w:p w14:paraId="3DE7D5F6" w14:textId="77777777" w:rsidR="00EA0DAF" w:rsidRDefault="00EA0DAF">
      <w:pPr>
        <w:pStyle w:val="BodyText"/>
        <w:numPr>
          <w:ilvl w:val="0"/>
          <w:numId w:val="20"/>
        </w:numPr>
      </w:pPr>
      <w:r>
        <w:t>Adopted as ISO standard 1 year later (Ref #1)</w:t>
      </w:r>
    </w:p>
    <w:p w14:paraId="0208039B" w14:textId="77777777" w:rsidR="00EA0DAF" w:rsidRDefault="00EA0DAF">
      <w:pPr>
        <w:pStyle w:val="BodyText"/>
        <w:numPr>
          <w:ilvl w:val="0"/>
          <w:numId w:val="20"/>
        </w:numPr>
      </w:pPr>
      <w:r>
        <w:t>2/3 requested budget approved by HAC-D 1</w:t>
      </w:r>
      <w:r>
        <w:rPr>
          <w:vertAlign w:val="superscript"/>
        </w:rPr>
        <w:t>st</w:t>
      </w:r>
      <w:r>
        <w:t xml:space="preserve"> year (Ref #2)</w:t>
      </w:r>
    </w:p>
    <w:p w14:paraId="087EFE7E" w14:textId="77777777" w:rsidR="00EA0DAF" w:rsidRDefault="00EA0DAF">
      <w:pPr>
        <w:pStyle w:val="BodyText"/>
        <w:numPr>
          <w:ilvl w:val="0"/>
          <w:numId w:val="20"/>
        </w:numPr>
      </w:pPr>
      <w:r>
        <w:t>Robinson fired for insubordination and replaced by Jones (Ref #1)</w:t>
      </w:r>
    </w:p>
    <w:p w14:paraId="0AF5EF90" w14:textId="77777777" w:rsidR="00EA0DAF" w:rsidRDefault="00EA0DAF">
      <w:pPr>
        <w:pStyle w:val="BodyText"/>
        <w:numPr>
          <w:ilvl w:val="0"/>
          <w:numId w:val="20"/>
        </w:numPr>
      </w:pPr>
      <w:r>
        <w:t>Robinson hired by competitor to lead a different project (Ref #1)</w:t>
      </w:r>
    </w:p>
    <w:p w14:paraId="17F40BDF" w14:textId="77777777" w:rsidR="00EA0DAF" w:rsidRDefault="00EA0DAF">
      <w:pPr>
        <w:pStyle w:val="BodyText"/>
        <w:numPr>
          <w:ilvl w:val="0"/>
          <w:numId w:val="20"/>
        </w:numPr>
      </w:pPr>
      <w:r>
        <w:t>Jones stretches out project schedule 10/1/68 due to budget limit (Ref #3)</w:t>
      </w:r>
    </w:p>
    <w:p w14:paraId="087826CF" w14:textId="77777777" w:rsidR="00EA0DAF" w:rsidRDefault="00EA0DAF">
      <w:pPr>
        <w:pStyle w:val="BodyText"/>
        <w:numPr>
          <w:ilvl w:val="0"/>
          <w:numId w:val="20"/>
        </w:numPr>
      </w:pPr>
      <w:r>
        <w:t>Key supplier Acme declares bankruptcy 6/1/69 (Ref #4)</w:t>
      </w:r>
    </w:p>
    <w:p w14:paraId="04759A03" w14:textId="77777777" w:rsidR="00EA0DAF" w:rsidRDefault="00EA0DAF">
      <w:pPr>
        <w:pStyle w:val="BodyText"/>
        <w:numPr>
          <w:ilvl w:val="0"/>
          <w:numId w:val="20"/>
        </w:numPr>
      </w:pPr>
      <w:r>
        <w:t>State Dept. disapproves sending specs to alternate supplier in Ukraine (Ref #5)</w:t>
      </w:r>
    </w:p>
    <w:p w14:paraId="2EA20B28" w14:textId="77777777" w:rsidR="00EA0DAF" w:rsidRDefault="00EA0DAF">
      <w:pPr>
        <w:pStyle w:val="BodyText"/>
        <w:numPr>
          <w:ilvl w:val="0"/>
          <w:numId w:val="20"/>
        </w:numPr>
      </w:pPr>
      <w:r>
        <w:t>Jones funds R&amp;D 10/15/69 for internal replacement but Sen. Bigego pressures to fund supplier in his home state of Hawaii, at 50% higher cost than internal (Ref #4)</w:t>
      </w:r>
    </w:p>
    <w:p w14:paraId="1992BB80" w14:textId="77777777" w:rsidR="00EA0DAF" w:rsidRDefault="00EA0DAF">
      <w:pPr>
        <w:pStyle w:val="BodyText"/>
        <w:rPr>
          <w:u w:val="single"/>
        </w:rPr>
      </w:pPr>
    </w:p>
    <w:p w14:paraId="2D2FD94B" w14:textId="77777777" w:rsidR="00EA0DAF" w:rsidRDefault="00EA0DAF">
      <w:pPr>
        <w:pStyle w:val="BodyText"/>
      </w:pPr>
      <w:r>
        <w:t>Notice that each entry records “what” happened, some key information, and points to the source of the data (“Ref” being short-hand for “Reference”, and a reference number pointer to the References section at the end of the paper).</w:t>
      </w:r>
    </w:p>
    <w:p w14:paraId="1FAFEA24" w14:textId="77777777" w:rsidR="00EA0DAF" w:rsidRDefault="00EA0DAF">
      <w:pPr>
        <w:pStyle w:val="BodyText"/>
      </w:pPr>
    </w:p>
    <w:p w14:paraId="3AB61D07" w14:textId="77777777" w:rsidR="00EA0DAF" w:rsidRDefault="00EA0DAF">
      <w:pPr>
        <w:pStyle w:val="BodyText"/>
      </w:pPr>
      <w:r>
        <w:lastRenderedPageBreak/>
        <w:t>Given this example, you’d then insert the “Data:” and “Significance:” tags for each line, and write down the meaningfulness of each line:</w:t>
      </w:r>
    </w:p>
    <w:p w14:paraId="778466FD" w14:textId="77777777" w:rsidR="00EA0DAF" w:rsidRDefault="00EA0DAF">
      <w:pPr>
        <w:pStyle w:val="BodyText"/>
      </w:pPr>
    </w:p>
    <w:p w14:paraId="2D6FE2C2" w14:textId="77777777" w:rsidR="00EA0DAF" w:rsidRDefault="00EA0DAF">
      <w:pPr>
        <w:pStyle w:val="BodyText"/>
        <w:rPr>
          <w:u w:val="single"/>
        </w:rPr>
      </w:pPr>
      <w:r>
        <w:rPr>
          <w:u w:val="single"/>
        </w:rPr>
        <w:t>The Early Years</w:t>
      </w:r>
    </w:p>
    <w:p w14:paraId="385B0737" w14:textId="77777777" w:rsidR="00EA0DAF" w:rsidRDefault="00EA0DAF">
      <w:pPr>
        <w:pStyle w:val="BodyText"/>
        <w:numPr>
          <w:ilvl w:val="0"/>
          <w:numId w:val="21"/>
        </w:numPr>
      </w:pPr>
      <w:r>
        <w:t>Data:  First proposed on December 18</w:t>
      </w:r>
      <w:r>
        <w:rPr>
          <w:vertAlign w:val="superscript"/>
        </w:rPr>
        <w:t>th</w:t>
      </w:r>
      <w:proofErr w:type="gramStart"/>
      <w:r>
        <w:t xml:space="preserve"> 1967</w:t>
      </w:r>
      <w:proofErr w:type="gramEnd"/>
      <w:r>
        <w:t xml:space="preserve"> by Robinson (Ref #1)</w:t>
      </w:r>
      <w:r>
        <w:br/>
        <w:t>Significance:  Background info</w:t>
      </w:r>
    </w:p>
    <w:p w14:paraId="1730A18C" w14:textId="77777777" w:rsidR="00EA0DAF" w:rsidRDefault="00EA0DAF">
      <w:pPr>
        <w:pStyle w:val="BodyText"/>
        <w:numPr>
          <w:ilvl w:val="0"/>
          <w:numId w:val="21"/>
        </w:numPr>
      </w:pPr>
      <w:r>
        <w:t>Data:  Adopted as ISO standard 1 year later (Ref #1)</w:t>
      </w:r>
      <w:r>
        <w:br/>
        <w:t>Significance:  Background info but possible FOL #3 for constituency</w:t>
      </w:r>
    </w:p>
    <w:p w14:paraId="3FB24629" w14:textId="77777777" w:rsidR="00EA0DAF" w:rsidRDefault="00EA0DAF">
      <w:pPr>
        <w:pStyle w:val="BodyText"/>
        <w:numPr>
          <w:ilvl w:val="0"/>
          <w:numId w:val="21"/>
        </w:numPr>
      </w:pPr>
      <w:r>
        <w:t>Data:  2/3 requested budget approved by HAC-D 1</w:t>
      </w:r>
      <w:r>
        <w:rPr>
          <w:vertAlign w:val="superscript"/>
        </w:rPr>
        <w:t>st</w:t>
      </w:r>
      <w:r>
        <w:t xml:space="preserve"> year (Ref #2)</w:t>
      </w:r>
      <w:r>
        <w:br/>
        <w:t>Significance:  FOL #1 constraint</w:t>
      </w:r>
    </w:p>
    <w:p w14:paraId="353A659E" w14:textId="77777777" w:rsidR="00EA0DAF" w:rsidRDefault="00EA0DAF">
      <w:pPr>
        <w:pStyle w:val="BodyText"/>
        <w:numPr>
          <w:ilvl w:val="0"/>
          <w:numId w:val="21"/>
        </w:numPr>
      </w:pPr>
      <w:r>
        <w:t>Data:  Robinson fired for insubordination and replaced by Jones (Ref #1)</w:t>
      </w:r>
      <w:r>
        <w:br/>
        <w:t>Significance:  Background info (need more research as to why Jones?)</w:t>
      </w:r>
    </w:p>
    <w:p w14:paraId="1C592642" w14:textId="77777777" w:rsidR="00EA0DAF" w:rsidRDefault="00EA0DAF">
      <w:pPr>
        <w:pStyle w:val="BodyText"/>
        <w:numPr>
          <w:ilvl w:val="0"/>
          <w:numId w:val="21"/>
        </w:numPr>
      </w:pPr>
      <w:r>
        <w:t>Robinson hired by competitor to lead a different project (Ref #1)</w:t>
      </w:r>
      <w:r>
        <w:br/>
        <w:t>Significance:  ?  (maybe none—research?)</w:t>
      </w:r>
    </w:p>
    <w:p w14:paraId="231D6CDF" w14:textId="77777777" w:rsidR="00EA0DAF" w:rsidRDefault="00EA0DAF">
      <w:pPr>
        <w:pStyle w:val="BodyText"/>
        <w:numPr>
          <w:ilvl w:val="0"/>
          <w:numId w:val="21"/>
        </w:numPr>
      </w:pPr>
      <w:r>
        <w:t>Data:  Jones stretches out project schedule due to budget limit (Ref #3)</w:t>
      </w:r>
      <w:r>
        <w:br/>
        <w:t>Significance:  Probable FOL #2 Cost Rules corollary</w:t>
      </w:r>
    </w:p>
    <w:p w14:paraId="3AE67803" w14:textId="77777777" w:rsidR="00EA0DAF" w:rsidRDefault="00EA0DAF">
      <w:pPr>
        <w:pStyle w:val="BodyText"/>
        <w:numPr>
          <w:ilvl w:val="0"/>
          <w:numId w:val="21"/>
        </w:numPr>
      </w:pPr>
      <w:r>
        <w:t>Data:  Key supplier Acme declares bankruptcy 6/1/69 (Ref #4)</w:t>
      </w:r>
      <w:r>
        <w:br/>
        <w:t>Significance:  Acme was key leader of constituency (FOL #3) and no credible alternate domestic supplier with anything even close to a replacement</w:t>
      </w:r>
    </w:p>
    <w:p w14:paraId="3696CC21" w14:textId="77777777" w:rsidR="00EA0DAF" w:rsidRDefault="00EA0DAF">
      <w:pPr>
        <w:pStyle w:val="BodyText"/>
        <w:numPr>
          <w:ilvl w:val="0"/>
          <w:numId w:val="21"/>
        </w:numPr>
      </w:pPr>
      <w:r>
        <w:t>Data:  State Dept. disapproves sending specs to alternate supplier in Ukraine (Ref #5)</w:t>
      </w:r>
      <w:r>
        <w:br/>
        <w:t>Significance:  FOL #1 constraint</w:t>
      </w:r>
    </w:p>
    <w:p w14:paraId="5221DAF0" w14:textId="77777777" w:rsidR="00EA0DAF" w:rsidRDefault="00EA0DAF">
      <w:pPr>
        <w:pStyle w:val="BodyText"/>
        <w:numPr>
          <w:ilvl w:val="0"/>
          <w:numId w:val="21"/>
        </w:numPr>
      </w:pPr>
      <w:r>
        <w:t>Data:  Jones funds R&amp;D 10/15/69 for internal replacement but Sen. Bigego pressures to fund supplier in his home state of Hawaii, at 50% higher cost than internal (Ref #4)</w:t>
      </w:r>
      <w:r>
        <w:br/>
        <w:t>Significance:  FOL #5 detraction but also possible FOL #3 constituency builder?</w:t>
      </w:r>
    </w:p>
    <w:p w14:paraId="77D917EE" w14:textId="77777777" w:rsidR="00EA0DAF" w:rsidRDefault="00EA0DAF"/>
    <w:p w14:paraId="5E77F122" w14:textId="77777777" w:rsidR="00EA0DAF" w:rsidRDefault="00EA0DAF">
      <w:pPr>
        <w:pStyle w:val="BodyText"/>
      </w:pPr>
      <w:r>
        <w:t xml:space="preserve">Your next step in performing good analysis is to sort your data </w:t>
      </w:r>
      <w:r>
        <w:rPr>
          <w:u w:val="single"/>
        </w:rPr>
        <w:t>within each section</w:t>
      </w:r>
      <w:r>
        <w:t xml:space="preserve"> of your outline according to the “significance” information.  If you find duplicate entries, then you may want to combine the data into a single “data/significance” entry.  But what you’re really looking for are “holes”—are there a sufficient </w:t>
      </w:r>
      <w:r>
        <w:rPr>
          <w:i/>
        </w:rPr>
        <w:t>quantity</w:t>
      </w:r>
      <w:r>
        <w:t xml:space="preserve"> and </w:t>
      </w:r>
      <w:r>
        <w:rPr>
          <w:i/>
        </w:rPr>
        <w:t>quality</w:t>
      </w:r>
      <w:r>
        <w:t xml:space="preserve"> of “significance” items to support that part of your outline?  If not, then you’ll want to do one of two things: either (1) do more research to fill in the holes, or else (2) change your outline.  Notice that there is no option (3): write your paper with lots of words and without sufficient substantiating data!</w:t>
      </w:r>
    </w:p>
    <w:p w14:paraId="3A6A7FF1" w14:textId="77777777" w:rsidR="00EA0DAF" w:rsidRDefault="00EA0DAF">
      <w:pPr>
        <w:pStyle w:val="BodyText"/>
      </w:pPr>
    </w:p>
    <w:p w14:paraId="22BB0B2E" w14:textId="77777777" w:rsidR="00EA0DAF" w:rsidRDefault="00EA0DAF">
      <w:pPr>
        <w:pStyle w:val="BodyText"/>
      </w:pPr>
      <w:r>
        <w:t xml:space="preserve">You may find that some “data/significance” entries should be moved to more appropriate sections of your </w:t>
      </w:r>
      <w:proofErr w:type="gramStart"/>
      <w:r>
        <w:t>outline, or</w:t>
      </w:r>
      <w:proofErr w:type="gramEnd"/>
      <w:r>
        <w:t xml:space="preserve"> mentioned in multiple sections.  Now is the time to make those kinds of adjustments.</w:t>
      </w:r>
    </w:p>
    <w:p w14:paraId="7CA8BA40" w14:textId="77777777" w:rsidR="00EA0DAF" w:rsidRDefault="00EA0DAF">
      <w:pPr>
        <w:pStyle w:val="BodyText"/>
      </w:pPr>
    </w:p>
    <w:p w14:paraId="6FFE2195" w14:textId="77777777" w:rsidR="00EA0DAF" w:rsidRDefault="00EA0DAF">
      <w:pPr>
        <w:pStyle w:val="BodyText"/>
      </w:pPr>
      <w:r>
        <w:t xml:space="preserve">You may find that you’ve got an imbalance of “data/significance” items within a section.  For example, if all of your “data/significance” items are just informational, then you may have a weak analysis—and you should take this as a hint to either conduct some research to find something of significance, or else consider shrinking or even removing that section from your outline.  Now, if that section is </w:t>
      </w:r>
      <w:r>
        <w:rPr>
          <w:i/>
        </w:rPr>
        <w:t>supposed</w:t>
      </w:r>
      <w:r>
        <w:t xml:space="preserve"> to be something like background material to set the context for the reader, then this lack of critical significance is OK (and in fact if you </w:t>
      </w:r>
      <w:r>
        <w:rPr>
          <w:i/>
          <w:u w:val="single"/>
        </w:rPr>
        <w:t>do</w:t>
      </w:r>
      <w:r>
        <w:t xml:space="preserve"> find something of critical significance in such a section, you should consider moving that significant finding to another section of your outline).</w:t>
      </w:r>
    </w:p>
    <w:p w14:paraId="035B468C" w14:textId="77777777" w:rsidR="00EA0DAF" w:rsidRDefault="00EA0DAF">
      <w:pPr>
        <w:pStyle w:val="BodyText"/>
      </w:pPr>
    </w:p>
    <w:p w14:paraId="5FAE0E3F" w14:textId="77777777" w:rsidR="00EA0DAF" w:rsidRDefault="00EA0DAF">
      <w:pPr>
        <w:pStyle w:val="BodyText"/>
      </w:pPr>
      <w:r>
        <w:t xml:space="preserve">Whenever you come across a “data/significance” item whose significance is a Political “Fact of Life”, then I suggest that you take some extra time and consider whether or not that datum has </w:t>
      </w:r>
      <w:r>
        <w:rPr>
          <w:i/>
        </w:rPr>
        <w:t>multiple</w:t>
      </w:r>
      <w:r>
        <w:t xml:space="preserve"> Political “Facts of Life” impacts.  If so, then create a “data/significance” entry for each different </w:t>
      </w:r>
      <w:r>
        <w:rPr>
          <w:u w:val="single"/>
        </w:rPr>
        <w:t>significant</w:t>
      </w:r>
      <w:r>
        <w:t xml:space="preserve"> political impact.  Don’t stretch to force-fit data to </w:t>
      </w:r>
      <w:r>
        <w:rPr>
          <w:u w:val="single"/>
        </w:rPr>
        <w:t>all</w:t>
      </w:r>
      <w:r>
        <w:t xml:space="preserve"> Political “Facts of Life”.</w:t>
      </w:r>
    </w:p>
    <w:p w14:paraId="3365793A" w14:textId="77777777" w:rsidR="00EA0DAF" w:rsidRDefault="00EA0DAF">
      <w:pPr>
        <w:pStyle w:val="BodyText"/>
      </w:pPr>
    </w:p>
    <w:p w14:paraId="56E886F4" w14:textId="77777777" w:rsidR="00EA0DAF" w:rsidRDefault="00EA0DAF">
      <w:pPr>
        <w:pStyle w:val="BodyText"/>
      </w:pPr>
      <w:r>
        <w:t xml:space="preserve">For example, suppose an independent audit agency unexpectedly predicted a </w:t>
      </w:r>
      <w:r>
        <w:rPr>
          <w:i/>
        </w:rPr>
        <w:t>huge</w:t>
      </w:r>
      <w:r>
        <w:t xml:space="preserve"> project cost overrun resulting from what was previously thought to be a minor technical difficulty—just before a major Congressional budget hearing on the project.  You could consider this to be a Fact of Life #2 (</w:t>
      </w:r>
      <w:r>
        <w:rPr>
          <w:i/>
        </w:rPr>
        <w:t>Cost Rules</w:t>
      </w:r>
      <w:r>
        <w:t>), a Fact of Life #4 (</w:t>
      </w:r>
      <w:r>
        <w:rPr>
          <w:i/>
        </w:rPr>
        <w:t>Technical Problems Become Political Problems</w:t>
      </w:r>
      <w:r>
        <w:t xml:space="preserve">), </w:t>
      </w:r>
      <w:r>
        <w:rPr>
          <w:u w:val="single"/>
        </w:rPr>
        <w:t>and</w:t>
      </w:r>
      <w:r>
        <w:t xml:space="preserve"> an Additional Fact of Life (</w:t>
      </w:r>
      <w:r>
        <w:rPr>
          <w:i/>
        </w:rPr>
        <w:t>Timing is Everything</w:t>
      </w:r>
      <w:r>
        <w:t xml:space="preserve">).  I’d suggest that you’d put </w:t>
      </w:r>
      <w:r>
        <w:rPr>
          <w:u w:val="single"/>
        </w:rPr>
        <w:t>three</w:t>
      </w:r>
      <w:r>
        <w:t xml:space="preserve"> “data/significance” entries in your outline—in the appropriate section(s)—one for </w:t>
      </w:r>
      <w:r>
        <w:rPr>
          <w:u w:val="single"/>
        </w:rPr>
        <w:t>each</w:t>
      </w:r>
      <w:r>
        <w:t xml:space="preserve"> of the three political impacts.  But in this example, an Additional Fact of Life (</w:t>
      </w:r>
      <w:r>
        <w:rPr>
          <w:i/>
        </w:rPr>
        <w:t>Perception is Often More Important than the Truth</w:t>
      </w:r>
      <w:r>
        <w:t>) would likely be a “stretch” (i.e. it’s not a strong, clear-cut consequence), and you probably shouldn’t add a fourth “data/consequence” entry.</w:t>
      </w:r>
    </w:p>
    <w:p w14:paraId="318E1329" w14:textId="77777777" w:rsidR="00EA0DAF" w:rsidRDefault="00EA0DAF">
      <w:pPr>
        <w:pStyle w:val="BodyText"/>
      </w:pPr>
    </w:p>
    <w:p w14:paraId="3281E18A" w14:textId="77777777" w:rsidR="00EA0DAF" w:rsidRDefault="00EA0DAF">
      <w:pPr>
        <w:pStyle w:val="BodyText"/>
      </w:pPr>
      <w:r>
        <w:t xml:space="preserve">Be sure to include at least </w:t>
      </w:r>
      <w:r w:rsidR="00922455">
        <w:rPr>
          <w:u w:val="single"/>
        </w:rPr>
        <w:t>three</w:t>
      </w:r>
      <w:r>
        <w:t xml:space="preserve"> </w:t>
      </w:r>
      <w:r>
        <w:rPr>
          <w:i/>
        </w:rPr>
        <w:t>significant</w:t>
      </w:r>
      <w:r>
        <w:t xml:space="preserve"> examples for each of the five primary Political “Facts of Life”!  (Also be sure to </w:t>
      </w:r>
      <w:r>
        <w:rPr>
          <w:u w:val="single"/>
        </w:rPr>
        <w:t>write</w:t>
      </w:r>
      <w:r>
        <w:t xml:space="preserve"> about them—don’t use bulleted explanations like you </w:t>
      </w:r>
      <w:proofErr w:type="gramStart"/>
      <w:r>
        <w:t>were allowed to</w:t>
      </w:r>
      <w:proofErr w:type="gramEnd"/>
      <w:r>
        <w:t xml:space="preserve"> use in your homework assignments—this is a research </w:t>
      </w:r>
      <w:r>
        <w:rPr>
          <w:u w:val="single"/>
        </w:rPr>
        <w:t>paper</w:t>
      </w:r>
      <w:r>
        <w:t>!)  and be sure to include at least one paragraph that explains the content and significance of each figure.  All figures should have a reference in your text (a figure number, a table number, etc.).</w:t>
      </w:r>
    </w:p>
    <w:p w14:paraId="3BB63636" w14:textId="77777777" w:rsidR="00EA0DAF" w:rsidRDefault="00EA0DAF">
      <w:pPr>
        <w:pStyle w:val="BodyText"/>
      </w:pPr>
    </w:p>
    <w:p w14:paraId="584A8F9B" w14:textId="219AF612" w:rsidR="00EA0DAF" w:rsidRDefault="00EA0DAF">
      <w:pPr>
        <w:pStyle w:val="Heading1"/>
        <w:rPr>
          <w:b w:val="0"/>
          <w:i/>
          <w:sz w:val="24"/>
        </w:rPr>
      </w:pPr>
      <w:r>
        <w:rPr>
          <w:b w:val="0"/>
          <w:i/>
          <w:sz w:val="24"/>
        </w:rPr>
        <w:br w:type="page"/>
      </w:r>
      <w:r w:rsidR="0077605B">
        <w:rPr>
          <w:b w:val="0"/>
          <w:i/>
          <w:sz w:val="24"/>
        </w:rPr>
        <w:lastRenderedPageBreak/>
        <w:t xml:space="preserve">#1 </w:t>
      </w:r>
      <w:r>
        <w:rPr>
          <w:b w:val="0"/>
          <w:i/>
          <w:sz w:val="24"/>
        </w:rPr>
        <w:t xml:space="preserve">Politics, not technology, controls what technology </w:t>
      </w:r>
      <w:proofErr w:type="gramStart"/>
      <w:r>
        <w:rPr>
          <w:b w:val="0"/>
          <w:i/>
          <w:sz w:val="24"/>
        </w:rPr>
        <w:t>is allowed to</w:t>
      </w:r>
      <w:proofErr w:type="gramEnd"/>
      <w:r>
        <w:rPr>
          <w:b w:val="0"/>
          <w:i/>
          <w:sz w:val="24"/>
        </w:rPr>
        <w:t xml:space="preserve"> achieve</w:t>
      </w:r>
    </w:p>
    <w:p w14:paraId="3F740CEB" w14:textId="77777777" w:rsidR="00EA0DAF" w:rsidRDefault="00EA0DAF">
      <w:pPr>
        <w:rPr>
          <w:sz w:val="24"/>
        </w:rPr>
      </w:pPr>
    </w:p>
    <w:p w14:paraId="62206484" w14:textId="77777777" w:rsidR="00EA0DAF" w:rsidRDefault="00EA0DAF">
      <w:pPr>
        <w:pStyle w:val="BodyText"/>
      </w:pPr>
      <w:r>
        <w:t>When writing about Political “Fact of Life” #1, look for technological limits.  Then look for any of the following:</w:t>
      </w:r>
    </w:p>
    <w:p w14:paraId="0FBD114B" w14:textId="77777777" w:rsidR="00EA0DAF" w:rsidRDefault="00EA0DAF">
      <w:pPr>
        <w:rPr>
          <w:sz w:val="24"/>
        </w:rPr>
      </w:pPr>
    </w:p>
    <w:p w14:paraId="634D2EF4" w14:textId="77777777" w:rsidR="00EA0DAF" w:rsidRDefault="00EA0DAF">
      <w:pPr>
        <w:numPr>
          <w:ilvl w:val="0"/>
          <w:numId w:val="22"/>
        </w:numPr>
        <w:rPr>
          <w:sz w:val="24"/>
        </w:rPr>
      </w:pPr>
      <w:r>
        <w:rPr>
          <w:sz w:val="24"/>
        </w:rPr>
        <w:t>Did the political process place constraints that were even tighter than the technological limits? (Usually in the area of BUDGETS or REGULATORY APPROVAL or SCHEDULE.)</w:t>
      </w:r>
    </w:p>
    <w:p w14:paraId="230F3623" w14:textId="77777777" w:rsidR="00EA0DAF" w:rsidRDefault="00EA0DAF">
      <w:pPr>
        <w:numPr>
          <w:ilvl w:val="0"/>
          <w:numId w:val="22"/>
        </w:numPr>
        <w:rPr>
          <w:sz w:val="24"/>
        </w:rPr>
      </w:pPr>
      <w:r>
        <w:rPr>
          <w:sz w:val="24"/>
        </w:rPr>
        <w:t>Did the political process cut back resources necessary to accomplish the project, and thus force a project re-plan (or choice of an alternate plan because of the insufficient resources)?</w:t>
      </w:r>
    </w:p>
    <w:p w14:paraId="199C9AFC" w14:textId="77777777" w:rsidR="00EA0DAF" w:rsidRDefault="00EA0DAF">
      <w:pPr>
        <w:numPr>
          <w:ilvl w:val="0"/>
          <w:numId w:val="22"/>
        </w:numPr>
        <w:rPr>
          <w:sz w:val="24"/>
        </w:rPr>
      </w:pPr>
      <w:r>
        <w:rPr>
          <w:sz w:val="24"/>
        </w:rPr>
        <w:t>Did the political process challenge the project to accomplish something according to a seemingly impossible schedule?</w:t>
      </w:r>
    </w:p>
    <w:p w14:paraId="27F266DA" w14:textId="77777777" w:rsidR="00EA0DAF" w:rsidRDefault="00EA0DAF">
      <w:pPr>
        <w:rPr>
          <w:sz w:val="24"/>
        </w:rPr>
      </w:pPr>
    </w:p>
    <w:p w14:paraId="1960809B" w14:textId="68C63142" w:rsidR="00EA0DAF" w:rsidRDefault="0077605B">
      <w:pPr>
        <w:pStyle w:val="Heading1"/>
        <w:rPr>
          <w:b w:val="0"/>
          <w:i/>
          <w:sz w:val="24"/>
        </w:rPr>
      </w:pPr>
      <w:r>
        <w:rPr>
          <w:b w:val="0"/>
          <w:i/>
          <w:sz w:val="24"/>
        </w:rPr>
        <w:t xml:space="preserve">#2 </w:t>
      </w:r>
      <w:r w:rsidR="00EA0DAF">
        <w:rPr>
          <w:b w:val="0"/>
          <w:i/>
          <w:sz w:val="24"/>
        </w:rPr>
        <w:t>Cost Rules</w:t>
      </w:r>
    </w:p>
    <w:p w14:paraId="263271C2" w14:textId="77777777" w:rsidR="00EA0DAF" w:rsidRDefault="00EA0DAF">
      <w:pPr>
        <w:rPr>
          <w:sz w:val="24"/>
        </w:rPr>
      </w:pPr>
    </w:p>
    <w:p w14:paraId="7842E2D6" w14:textId="77777777" w:rsidR="00EA0DAF" w:rsidRDefault="00EA0DAF">
      <w:pPr>
        <w:rPr>
          <w:sz w:val="24"/>
        </w:rPr>
      </w:pPr>
      <w:r>
        <w:rPr>
          <w:sz w:val="24"/>
        </w:rPr>
        <w:t>When writing about Political “Fact of Life” #2, follow the money trail.  Then look for any of the following:</w:t>
      </w:r>
    </w:p>
    <w:p w14:paraId="390510E5" w14:textId="77777777" w:rsidR="00EA0DAF" w:rsidRDefault="00EA0DAF">
      <w:pPr>
        <w:rPr>
          <w:sz w:val="24"/>
        </w:rPr>
      </w:pPr>
    </w:p>
    <w:p w14:paraId="1266036D" w14:textId="77777777" w:rsidR="00EA0DAF" w:rsidRDefault="00EA0DAF">
      <w:pPr>
        <w:numPr>
          <w:ilvl w:val="0"/>
          <w:numId w:val="23"/>
        </w:numPr>
        <w:rPr>
          <w:sz w:val="24"/>
        </w:rPr>
      </w:pPr>
      <w:r>
        <w:rPr>
          <w:sz w:val="24"/>
        </w:rPr>
        <w:t>How did big budget requests come into play, and how did they shape the decision-making process?</w:t>
      </w:r>
    </w:p>
    <w:p w14:paraId="6E9E2517" w14:textId="77777777" w:rsidR="00EA0DAF" w:rsidRDefault="00EA0DAF">
      <w:pPr>
        <w:numPr>
          <w:ilvl w:val="0"/>
          <w:numId w:val="23"/>
        </w:numPr>
        <w:rPr>
          <w:sz w:val="24"/>
        </w:rPr>
      </w:pPr>
      <w:r>
        <w:rPr>
          <w:sz w:val="24"/>
        </w:rPr>
        <w:t>Did the political process "believe" the program's initial cost estimates?</w:t>
      </w:r>
    </w:p>
    <w:p w14:paraId="4401E1E9" w14:textId="77777777" w:rsidR="00EA0DAF" w:rsidRDefault="00EA0DAF">
      <w:pPr>
        <w:numPr>
          <w:ilvl w:val="0"/>
          <w:numId w:val="23"/>
        </w:numPr>
        <w:rPr>
          <w:sz w:val="24"/>
        </w:rPr>
      </w:pPr>
      <w:r>
        <w:rPr>
          <w:sz w:val="24"/>
        </w:rPr>
        <w:t>Did the budgetary process ever choose a smaller, politically motivated number?</w:t>
      </w:r>
    </w:p>
    <w:p w14:paraId="1744798B" w14:textId="77777777" w:rsidR="00EA0DAF" w:rsidRDefault="00EA0DAF">
      <w:pPr>
        <w:numPr>
          <w:ilvl w:val="0"/>
          <w:numId w:val="23"/>
        </w:numPr>
        <w:rPr>
          <w:sz w:val="24"/>
        </w:rPr>
      </w:pPr>
      <w:r>
        <w:rPr>
          <w:sz w:val="24"/>
        </w:rPr>
        <w:t xml:space="preserve">Were dollars allocated </w:t>
      </w:r>
      <w:proofErr w:type="gramStart"/>
      <w:r>
        <w:rPr>
          <w:sz w:val="24"/>
        </w:rPr>
        <w:t>on the basis of</w:t>
      </w:r>
      <w:proofErr w:type="gramEnd"/>
      <w:r>
        <w:rPr>
          <w:sz w:val="24"/>
        </w:rPr>
        <w:t xml:space="preserve"> political expediency rather than cost efficiency?</w:t>
      </w:r>
    </w:p>
    <w:p w14:paraId="38F7916E" w14:textId="77777777" w:rsidR="00EA0DAF" w:rsidRDefault="00EA0DAF">
      <w:pPr>
        <w:numPr>
          <w:ilvl w:val="0"/>
          <w:numId w:val="23"/>
        </w:numPr>
        <w:rPr>
          <w:sz w:val="24"/>
        </w:rPr>
      </w:pPr>
      <w:r>
        <w:rPr>
          <w:sz w:val="24"/>
        </w:rPr>
        <w:t>Was funding restricted because of governmental cash flow conditions (i.e. we can only afford this small amount this year), which resulted in project schedule slips and delayed functionality?</w:t>
      </w:r>
    </w:p>
    <w:p w14:paraId="0C92EAD4" w14:textId="77777777" w:rsidR="00EA0DAF" w:rsidRDefault="00EA0DAF">
      <w:pPr>
        <w:numPr>
          <w:ilvl w:val="0"/>
          <w:numId w:val="23"/>
        </w:numPr>
        <w:rPr>
          <w:sz w:val="24"/>
        </w:rPr>
      </w:pPr>
      <w:r>
        <w:rPr>
          <w:sz w:val="24"/>
        </w:rPr>
        <w:t>Did somebody have to overstate the benefits and underestimate the costs, just to get the program started?</w:t>
      </w:r>
    </w:p>
    <w:p w14:paraId="7B476D87" w14:textId="77777777" w:rsidR="00EA0DAF" w:rsidRDefault="00EA0DAF">
      <w:pPr>
        <w:numPr>
          <w:ilvl w:val="0"/>
          <w:numId w:val="23"/>
        </w:numPr>
        <w:rPr>
          <w:sz w:val="24"/>
        </w:rPr>
      </w:pPr>
      <w:r>
        <w:rPr>
          <w:sz w:val="24"/>
        </w:rPr>
        <w:t>Did somebody direct the project to serve multiple users and thus have multiple agendas?</w:t>
      </w:r>
    </w:p>
    <w:p w14:paraId="7E41BBD1" w14:textId="77777777" w:rsidR="00EA0DAF" w:rsidRDefault="00EA0DAF">
      <w:pPr>
        <w:numPr>
          <w:ilvl w:val="0"/>
          <w:numId w:val="23"/>
        </w:numPr>
        <w:rPr>
          <w:sz w:val="24"/>
        </w:rPr>
      </w:pPr>
      <w:r>
        <w:rPr>
          <w:sz w:val="24"/>
        </w:rPr>
        <w:t>Did any of this result in program stretch-outs that drove up unit costs and total program costs?</w:t>
      </w:r>
    </w:p>
    <w:p w14:paraId="3ACF30CB" w14:textId="77777777" w:rsidR="00EA0DAF" w:rsidRDefault="00EA0DAF">
      <w:pPr>
        <w:rPr>
          <w:sz w:val="24"/>
        </w:rPr>
      </w:pPr>
    </w:p>
    <w:p w14:paraId="398FBCEE" w14:textId="73511919" w:rsidR="00EA0DAF" w:rsidRDefault="0077605B">
      <w:pPr>
        <w:pStyle w:val="Heading5"/>
      </w:pPr>
      <w:r>
        <w:t xml:space="preserve">#3 </w:t>
      </w:r>
      <w:r w:rsidR="00EA0DAF">
        <w:t>A strong, coherent constituency is essential</w:t>
      </w:r>
    </w:p>
    <w:p w14:paraId="5A4FC07D" w14:textId="77777777" w:rsidR="00EA0DAF" w:rsidRDefault="00EA0DAF">
      <w:pPr>
        <w:rPr>
          <w:sz w:val="24"/>
        </w:rPr>
      </w:pPr>
    </w:p>
    <w:p w14:paraId="409866EF" w14:textId="77777777" w:rsidR="00EA0DAF" w:rsidRDefault="00EA0DAF">
      <w:pPr>
        <w:rPr>
          <w:sz w:val="24"/>
        </w:rPr>
      </w:pPr>
      <w:r>
        <w:rPr>
          <w:sz w:val="24"/>
        </w:rPr>
        <w:t>When writing about Political “Fact of Life” #3, keep a close watch on influential people and organizations.  Then look for any of the following:</w:t>
      </w:r>
    </w:p>
    <w:p w14:paraId="31B1AB67" w14:textId="77777777" w:rsidR="00EA0DAF" w:rsidRDefault="00EA0DAF">
      <w:pPr>
        <w:rPr>
          <w:sz w:val="24"/>
        </w:rPr>
      </w:pPr>
    </w:p>
    <w:p w14:paraId="08095A53" w14:textId="77777777" w:rsidR="00EA0DAF" w:rsidRDefault="00EA0DAF">
      <w:pPr>
        <w:numPr>
          <w:ilvl w:val="0"/>
          <w:numId w:val="24"/>
        </w:numPr>
        <w:rPr>
          <w:sz w:val="24"/>
        </w:rPr>
      </w:pPr>
      <w:r>
        <w:rPr>
          <w:sz w:val="24"/>
        </w:rPr>
        <w:t>Where did a strong person or group help to keep the program sold?</w:t>
      </w:r>
    </w:p>
    <w:p w14:paraId="69DAD5B3" w14:textId="77777777" w:rsidR="00EA0DAF" w:rsidRDefault="00EA0DAF">
      <w:pPr>
        <w:numPr>
          <w:ilvl w:val="0"/>
          <w:numId w:val="24"/>
        </w:numPr>
        <w:rPr>
          <w:sz w:val="24"/>
        </w:rPr>
      </w:pPr>
      <w:r>
        <w:rPr>
          <w:sz w:val="24"/>
        </w:rPr>
        <w:t>Where did a weak constituency fail to rescue program funding?</w:t>
      </w:r>
    </w:p>
    <w:p w14:paraId="0B453309" w14:textId="77777777" w:rsidR="00EA0DAF" w:rsidRDefault="00EA0DAF">
      <w:pPr>
        <w:numPr>
          <w:ilvl w:val="0"/>
          <w:numId w:val="24"/>
        </w:numPr>
        <w:rPr>
          <w:sz w:val="24"/>
        </w:rPr>
      </w:pPr>
      <w:r>
        <w:rPr>
          <w:sz w:val="24"/>
        </w:rPr>
        <w:t>How "solid" was the constituency, and were there any problems with factions or internal rivalries?</w:t>
      </w:r>
    </w:p>
    <w:p w14:paraId="78C38F2C" w14:textId="77777777" w:rsidR="00EA0DAF" w:rsidRDefault="00EA0DAF">
      <w:pPr>
        <w:rPr>
          <w:sz w:val="24"/>
        </w:rPr>
      </w:pPr>
    </w:p>
    <w:p w14:paraId="01587FF4" w14:textId="56A4C987" w:rsidR="00EA0DAF" w:rsidRDefault="00EA0DAF">
      <w:pPr>
        <w:pStyle w:val="Heading5"/>
      </w:pPr>
      <w:r>
        <w:br w:type="page"/>
      </w:r>
      <w:r w:rsidR="0077605B">
        <w:lastRenderedPageBreak/>
        <w:t xml:space="preserve">#4 </w:t>
      </w:r>
      <w:r>
        <w:t>Technical problems become political problems</w:t>
      </w:r>
    </w:p>
    <w:p w14:paraId="3B315595" w14:textId="77777777" w:rsidR="00EA0DAF" w:rsidRDefault="00EA0DAF">
      <w:pPr>
        <w:rPr>
          <w:sz w:val="24"/>
        </w:rPr>
      </w:pPr>
    </w:p>
    <w:p w14:paraId="6EAD19D5" w14:textId="77777777" w:rsidR="00EA0DAF" w:rsidRDefault="00EA0DAF">
      <w:pPr>
        <w:rPr>
          <w:sz w:val="24"/>
        </w:rPr>
      </w:pPr>
      <w:r>
        <w:rPr>
          <w:sz w:val="24"/>
        </w:rPr>
        <w:t>When writing about Political “Fact of Life” #4, look for any sort of reported technical problems, or even the appearance of problems.  Then look for any of the following:</w:t>
      </w:r>
    </w:p>
    <w:p w14:paraId="01C4EA7B" w14:textId="77777777" w:rsidR="00EA0DAF" w:rsidRDefault="00EA0DAF">
      <w:pPr>
        <w:rPr>
          <w:sz w:val="24"/>
        </w:rPr>
      </w:pPr>
    </w:p>
    <w:p w14:paraId="7A642BF3" w14:textId="77777777" w:rsidR="00EA0DAF" w:rsidRDefault="00EA0DAF">
      <w:pPr>
        <w:numPr>
          <w:ilvl w:val="0"/>
          <w:numId w:val="25"/>
        </w:numPr>
        <w:rPr>
          <w:sz w:val="24"/>
        </w:rPr>
      </w:pPr>
      <w:r>
        <w:rPr>
          <w:sz w:val="24"/>
        </w:rPr>
        <w:t>Were there any technical problems that had political ramifications/repercussions?</w:t>
      </w:r>
    </w:p>
    <w:p w14:paraId="6FF6FD1E" w14:textId="77777777" w:rsidR="00EA0DAF" w:rsidRDefault="00EA0DAF">
      <w:pPr>
        <w:numPr>
          <w:ilvl w:val="0"/>
          <w:numId w:val="25"/>
        </w:numPr>
        <w:rPr>
          <w:sz w:val="24"/>
        </w:rPr>
      </w:pPr>
      <w:r>
        <w:rPr>
          <w:sz w:val="24"/>
        </w:rPr>
        <w:t>Did the appearance of a problem “spark” a political investigation?</w:t>
      </w:r>
    </w:p>
    <w:p w14:paraId="715951C5" w14:textId="77777777" w:rsidR="00EA0DAF" w:rsidRDefault="00EA0DAF">
      <w:pPr>
        <w:numPr>
          <w:ilvl w:val="0"/>
          <w:numId w:val="25"/>
        </w:numPr>
        <w:rPr>
          <w:sz w:val="24"/>
        </w:rPr>
      </w:pPr>
      <w:r>
        <w:rPr>
          <w:sz w:val="24"/>
        </w:rPr>
        <w:t>Were there any audits or technical reviews that uncovered problems?  Did the political process or the media react to these problems?</w:t>
      </w:r>
    </w:p>
    <w:p w14:paraId="0AA2E5BC" w14:textId="77777777" w:rsidR="00EA0DAF" w:rsidRDefault="00EA0DAF">
      <w:pPr>
        <w:rPr>
          <w:sz w:val="24"/>
        </w:rPr>
      </w:pPr>
    </w:p>
    <w:p w14:paraId="265417D1" w14:textId="656898A5" w:rsidR="00EA0DAF" w:rsidRDefault="0077605B">
      <w:pPr>
        <w:pStyle w:val="Heading1"/>
        <w:rPr>
          <w:b w:val="0"/>
          <w:i/>
          <w:sz w:val="24"/>
        </w:rPr>
      </w:pPr>
      <w:r>
        <w:rPr>
          <w:b w:val="0"/>
          <w:i/>
          <w:sz w:val="24"/>
        </w:rPr>
        <w:t xml:space="preserve">#5 </w:t>
      </w:r>
      <w:r w:rsidR="00EA0DAF">
        <w:rPr>
          <w:b w:val="0"/>
          <w:i/>
          <w:sz w:val="24"/>
        </w:rPr>
        <w:t>The best engineering solutions are not necessarily the best political solutions</w:t>
      </w:r>
    </w:p>
    <w:p w14:paraId="03228173" w14:textId="77777777" w:rsidR="00EA0DAF" w:rsidRDefault="00EA0DAF">
      <w:pPr>
        <w:rPr>
          <w:sz w:val="24"/>
        </w:rPr>
      </w:pPr>
    </w:p>
    <w:p w14:paraId="5DCCC80E" w14:textId="77777777" w:rsidR="00EA0DAF" w:rsidRDefault="00EA0DAF">
      <w:pPr>
        <w:rPr>
          <w:sz w:val="24"/>
        </w:rPr>
      </w:pPr>
      <w:r>
        <w:rPr>
          <w:sz w:val="24"/>
        </w:rPr>
        <w:t>When writing about Political “Fact of Life” #5, look for cases where there are two or more options, and there are sufficient resources to support any one of the options.  Then look for any of the following:</w:t>
      </w:r>
    </w:p>
    <w:p w14:paraId="1423B288" w14:textId="77777777" w:rsidR="00EA0DAF" w:rsidRDefault="00EA0DAF">
      <w:pPr>
        <w:rPr>
          <w:sz w:val="24"/>
        </w:rPr>
      </w:pPr>
    </w:p>
    <w:p w14:paraId="3884D609" w14:textId="77777777" w:rsidR="00EA0DAF" w:rsidRDefault="00EA0DAF">
      <w:pPr>
        <w:numPr>
          <w:ilvl w:val="0"/>
          <w:numId w:val="26"/>
        </w:numPr>
        <w:rPr>
          <w:sz w:val="24"/>
        </w:rPr>
      </w:pPr>
      <w:r>
        <w:rPr>
          <w:sz w:val="24"/>
        </w:rPr>
        <w:t>Were there any cases where the technical community came up with a different "best choice" than the political community, even though both groups had the same facts?</w:t>
      </w:r>
    </w:p>
    <w:p w14:paraId="5B13EDCF" w14:textId="77777777" w:rsidR="00EA0DAF" w:rsidRDefault="00EA0DAF">
      <w:pPr>
        <w:numPr>
          <w:ilvl w:val="0"/>
          <w:numId w:val="26"/>
        </w:numPr>
        <w:rPr>
          <w:sz w:val="24"/>
        </w:rPr>
      </w:pPr>
      <w:r>
        <w:rPr>
          <w:sz w:val="24"/>
        </w:rPr>
        <w:t>Did the political system ever choose an apparently stupid idea (from an engineering or technical perspective)?</w:t>
      </w:r>
    </w:p>
    <w:p w14:paraId="26971689" w14:textId="77777777" w:rsidR="00EA0DAF" w:rsidRDefault="00EA0DAF">
      <w:pPr>
        <w:numPr>
          <w:ilvl w:val="0"/>
          <w:numId w:val="26"/>
        </w:numPr>
        <w:rPr>
          <w:sz w:val="24"/>
        </w:rPr>
      </w:pPr>
      <w:r>
        <w:rPr>
          <w:sz w:val="24"/>
        </w:rPr>
        <w:t>Did the technical community propose ideas that were technically possible but politically unacceptable?</w:t>
      </w:r>
    </w:p>
    <w:p w14:paraId="0D4854AC" w14:textId="77777777" w:rsidR="00EA0DAF" w:rsidRDefault="00EA0DAF">
      <w:pPr>
        <w:rPr>
          <w:sz w:val="24"/>
        </w:rPr>
      </w:pPr>
    </w:p>
    <w:p w14:paraId="2AE5083A" w14:textId="77777777" w:rsidR="00EA0DAF" w:rsidRDefault="00EA0DAF">
      <w:pPr>
        <w:rPr>
          <w:sz w:val="24"/>
        </w:rPr>
      </w:pPr>
      <w:proofErr w:type="gramStart"/>
      <w:r>
        <w:rPr>
          <w:sz w:val="24"/>
        </w:rPr>
        <w:t>But,</w:t>
      </w:r>
      <w:proofErr w:type="gramEnd"/>
      <w:r>
        <w:rPr>
          <w:sz w:val="24"/>
        </w:rPr>
        <w:t xml:space="preserve"> what if you can’t find enough </w:t>
      </w:r>
      <w:r>
        <w:rPr>
          <w:i/>
          <w:sz w:val="24"/>
        </w:rPr>
        <w:t>significant</w:t>
      </w:r>
      <w:r>
        <w:rPr>
          <w:sz w:val="24"/>
        </w:rPr>
        <w:t xml:space="preserve"> examples of </w:t>
      </w:r>
      <w:r>
        <w:rPr>
          <w:i/>
          <w:sz w:val="24"/>
        </w:rPr>
        <w:t>all</w:t>
      </w:r>
      <w:r>
        <w:rPr>
          <w:sz w:val="24"/>
        </w:rPr>
        <w:t xml:space="preserve"> of the above five factors?  (This is often the case when writing about a future program.)  This is </w:t>
      </w:r>
      <w:r>
        <w:rPr>
          <w:i/>
          <w:sz w:val="24"/>
        </w:rPr>
        <w:t>really important</w:t>
      </w:r>
      <w:r>
        <w:rPr>
          <w:sz w:val="24"/>
        </w:rPr>
        <w:t xml:space="preserve">, as you </w:t>
      </w:r>
      <w:r>
        <w:rPr>
          <w:sz w:val="24"/>
          <w:u w:val="single"/>
        </w:rPr>
        <w:t>must</w:t>
      </w:r>
      <w:r>
        <w:rPr>
          <w:sz w:val="24"/>
        </w:rPr>
        <w:t xml:space="preserve"> provide at least </w:t>
      </w:r>
      <w:r w:rsidR="00922455">
        <w:rPr>
          <w:sz w:val="24"/>
        </w:rPr>
        <w:t>three</w:t>
      </w:r>
      <w:r>
        <w:rPr>
          <w:sz w:val="24"/>
        </w:rPr>
        <w:t xml:space="preserve"> significant examples for each of the five </w:t>
      </w:r>
      <w:proofErr w:type="gramStart"/>
      <w:r>
        <w:rPr>
          <w:sz w:val="24"/>
        </w:rPr>
        <w:t>primary</w:t>
      </w:r>
      <w:proofErr w:type="gramEnd"/>
      <w:r>
        <w:rPr>
          <w:sz w:val="24"/>
        </w:rPr>
        <w:t xml:space="preserve"> Political “Facts of Life” or else your grade will suffer!  Fortunately, in this class you can always </w:t>
      </w:r>
      <w:r>
        <w:rPr>
          <w:sz w:val="24"/>
          <w:u w:val="single"/>
        </w:rPr>
        <w:t>speculate</w:t>
      </w:r>
      <w:r>
        <w:rPr>
          <w:sz w:val="24"/>
        </w:rPr>
        <w:t xml:space="preserve"> on the </w:t>
      </w:r>
      <w:r>
        <w:rPr>
          <w:i/>
          <w:sz w:val="24"/>
        </w:rPr>
        <w:t>potential</w:t>
      </w:r>
      <w:r>
        <w:rPr>
          <w:sz w:val="24"/>
        </w:rPr>
        <w:t xml:space="preserve"> impact by referencing an occurrence on an </w:t>
      </w:r>
      <w:r>
        <w:rPr>
          <w:sz w:val="24"/>
          <w:u w:val="single"/>
        </w:rPr>
        <w:t>equivalent</w:t>
      </w:r>
      <w:r>
        <w:rPr>
          <w:sz w:val="24"/>
        </w:rPr>
        <w:t xml:space="preserve"> program.</w:t>
      </w:r>
    </w:p>
    <w:p w14:paraId="2F796653" w14:textId="77777777" w:rsidR="00EA0DAF" w:rsidRDefault="00EA0DAF">
      <w:pPr>
        <w:rPr>
          <w:sz w:val="24"/>
        </w:rPr>
      </w:pPr>
    </w:p>
    <w:p w14:paraId="5F573C0B" w14:textId="77777777" w:rsidR="00EA0DAF" w:rsidRDefault="00EA0DAF">
      <w:pPr>
        <w:rPr>
          <w:sz w:val="24"/>
        </w:rPr>
      </w:pPr>
      <w:r>
        <w:rPr>
          <w:sz w:val="24"/>
        </w:rPr>
        <w:t>Do not use this option as an excuse for lazy research (e.g. claim that you can’t find any “Cost Rules” examples when your topic is “</w:t>
      </w:r>
      <w:r>
        <w:rPr>
          <w:i/>
          <w:sz w:val="24"/>
        </w:rPr>
        <w:t>The Strategic Defense Initiative/Star Wars</w:t>
      </w:r>
      <w:r>
        <w:rPr>
          <w:sz w:val="24"/>
        </w:rPr>
        <w:t>”).  You should consult me first before using this option, and I’ll try to help you find appropriate reference material for your research.</w:t>
      </w:r>
    </w:p>
    <w:p w14:paraId="30A74D2F" w14:textId="77777777" w:rsidR="00EA0DAF" w:rsidRDefault="00EA0DAF">
      <w:pPr>
        <w:rPr>
          <w:sz w:val="24"/>
        </w:rPr>
      </w:pPr>
    </w:p>
    <w:p w14:paraId="1D48E017" w14:textId="77777777" w:rsidR="00EA0DAF" w:rsidRDefault="00EA0DAF">
      <w:pPr>
        <w:rPr>
          <w:sz w:val="24"/>
        </w:rPr>
      </w:pPr>
      <w:r>
        <w:rPr>
          <w:sz w:val="24"/>
        </w:rPr>
        <w:t>For example, if your topic is something like “</w:t>
      </w:r>
      <w:r>
        <w:rPr>
          <w:i/>
          <w:sz w:val="24"/>
        </w:rPr>
        <w:t xml:space="preserve">Future Missile Interceptors </w:t>
      </w:r>
      <w:r w:rsidR="00E5547D">
        <w:rPr>
          <w:i/>
          <w:sz w:val="24"/>
        </w:rPr>
        <w:t>to</w:t>
      </w:r>
      <w:r>
        <w:rPr>
          <w:i/>
          <w:sz w:val="24"/>
        </w:rPr>
        <w:t xml:space="preserve"> Deal </w:t>
      </w:r>
      <w:r w:rsidR="00E5547D">
        <w:rPr>
          <w:i/>
          <w:sz w:val="24"/>
        </w:rPr>
        <w:t>with</w:t>
      </w:r>
      <w:r>
        <w:rPr>
          <w:i/>
          <w:sz w:val="24"/>
        </w:rPr>
        <w:t xml:space="preserve"> Terrorist Threats</w:t>
      </w:r>
      <w:r>
        <w:rPr>
          <w:sz w:val="24"/>
        </w:rPr>
        <w:t>”, then you’ll probably not be successful in finding any examples of Fact of Life #4 (</w:t>
      </w:r>
      <w:r>
        <w:rPr>
          <w:i/>
          <w:sz w:val="24"/>
        </w:rPr>
        <w:t>Technical Problems Become Political Problems</w:t>
      </w:r>
      <w:r>
        <w:rPr>
          <w:sz w:val="24"/>
        </w:rPr>
        <w:t xml:space="preserve">), simply for the reason that a future program has not yet (hopefully!) encountered any technical problems.  In this example you’d research the political ramifications of technical problems in similar programs (like the flight test issues in the Theater High Altitude Area Defense “THAAD” program), and speculate what would likely happen if (when?) encountering similar technical problems in the future on </w:t>
      </w:r>
      <w:r>
        <w:rPr>
          <w:sz w:val="24"/>
          <w:u w:val="single"/>
        </w:rPr>
        <w:t>your</w:t>
      </w:r>
      <w:r>
        <w:rPr>
          <w:sz w:val="24"/>
        </w:rPr>
        <w:t xml:space="preserve"> program.</w:t>
      </w:r>
    </w:p>
    <w:p w14:paraId="0FC987EF" w14:textId="77777777" w:rsidR="00EA0DAF" w:rsidRDefault="00EA0DAF">
      <w:pPr>
        <w:rPr>
          <w:sz w:val="24"/>
        </w:rPr>
      </w:pPr>
    </w:p>
    <w:p w14:paraId="41708A6E" w14:textId="77777777" w:rsidR="00EA0DAF" w:rsidRDefault="00EA0DAF">
      <w:pPr>
        <w:rPr>
          <w:sz w:val="24"/>
        </w:rPr>
      </w:pPr>
      <w:r>
        <w:rPr>
          <w:sz w:val="24"/>
        </w:rPr>
        <w:br w:type="page"/>
      </w:r>
      <w:r>
        <w:rPr>
          <w:sz w:val="24"/>
        </w:rPr>
        <w:lastRenderedPageBreak/>
        <w:t xml:space="preserve">Be sure to include at least one </w:t>
      </w:r>
      <w:r>
        <w:rPr>
          <w:i/>
          <w:sz w:val="24"/>
        </w:rPr>
        <w:t>significant</w:t>
      </w:r>
      <w:r>
        <w:rPr>
          <w:sz w:val="24"/>
        </w:rPr>
        <w:t xml:space="preserve"> example for at least </w:t>
      </w:r>
      <w:r w:rsidR="006E3726">
        <w:rPr>
          <w:sz w:val="24"/>
        </w:rPr>
        <w:t>TWO</w:t>
      </w:r>
      <w:r>
        <w:rPr>
          <w:sz w:val="24"/>
        </w:rPr>
        <w:t xml:space="preserve"> of the other so-called “Additional Facts of Life”.  You grade is likely to improve if you provide more than one significant example for more than </w:t>
      </w:r>
      <w:r w:rsidR="006E3726">
        <w:rPr>
          <w:sz w:val="24"/>
        </w:rPr>
        <w:t>two</w:t>
      </w:r>
      <w:r>
        <w:rPr>
          <w:sz w:val="24"/>
        </w:rPr>
        <w:t xml:space="preserve"> of these additional factors:</w:t>
      </w:r>
    </w:p>
    <w:p w14:paraId="157B770E" w14:textId="77777777" w:rsidR="00EA0DAF" w:rsidRDefault="00EA0DAF">
      <w:pPr>
        <w:rPr>
          <w:sz w:val="24"/>
        </w:rPr>
      </w:pPr>
    </w:p>
    <w:p w14:paraId="3C930670" w14:textId="77777777" w:rsidR="00EA0DAF" w:rsidRDefault="00EA0DAF">
      <w:pPr>
        <w:pStyle w:val="Heading6"/>
        <w:rPr>
          <w:b w:val="0"/>
        </w:rPr>
      </w:pPr>
      <w:r>
        <w:rPr>
          <w:b w:val="0"/>
        </w:rPr>
        <w:t>Other Political Influences</w:t>
      </w:r>
    </w:p>
    <w:p w14:paraId="6F6AD2EC" w14:textId="77777777" w:rsidR="00EA0DAF" w:rsidRDefault="00EA0DAF"/>
    <w:p w14:paraId="702A9893" w14:textId="77777777" w:rsidR="00EA0DAF" w:rsidRDefault="00EA0DAF">
      <w:pPr>
        <w:rPr>
          <w:sz w:val="24"/>
        </w:rPr>
      </w:pPr>
      <w:r>
        <w:rPr>
          <w:sz w:val="24"/>
        </w:rPr>
        <w:t>When writing about any of the so-called “Additional Facts of Life”, look for any of the following:</w:t>
      </w:r>
    </w:p>
    <w:p w14:paraId="2D2C2E86" w14:textId="77777777" w:rsidR="00EA0DAF" w:rsidRDefault="00EA0DAF">
      <w:pPr>
        <w:rPr>
          <w:sz w:val="24"/>
        </w:rPr>
      </w:pPr>
    </w:p>
    <w:p w14:paraId="13018C8B" w14:textId="77777777" w:rsidR="00EA0DAF" w:rsidRDefault="00EA0DAF">
      <w:pPr>
        <w:numPr>
          <w:ilvl w:val="0"/>
          <w:numId w:val="29"/>
        </w:numPr>
        <w:rPr>
          <w:sz w:val="24"/>
        </w:rPr>
      </w:pPr>
      <w:r>
        <w:rPr>
          <w:i/>
          <w:sz w:val="24"/>
        </w:rPr>
        <w:t>Timing Is Everything</w:t>
      </w:r>
      <w:r>
        <w:rPr>
          <w:sz w:val="24"/>
        </w:rPr>
        <w:t>:  Did an event ever have an unexpected impact (positive or negative) that was stronger (or weaker) then normal, just because of its proximity in time to another major event?</w:t>
      </w:r>
      <w:r>
        <w:rPr>
          <w:sz w:val="24"/>
        </w:rPr>
        <w:br/>
      </w:r>
    </w:p>
    <w:p w14:paraId="3D797D5F" w14:textId="7BA28234" w:rsidR="00EA0DAF" w:rsidRDefault="00EA0DAF">
      <w:pPr>
        <w:numPr>
          <w:ilvl w:val="0"/>
          <w:numId w:val="29"/>
        </w:numPr>
        <w:rPr>
          <w:sz w:val="24"/>
        </w:rPr>
      </w:pPr>
      <w:r>
        <w:rPr>
          <w:i/>
          <w:sz w:val="24"/>
        </w:rPr>
        <w:t>Political Problems Become Technical Problems</w:t>
      </w:r>
      <w:r w:rsidR="005E08EE">
        <w:rPr>
          <w:i/>
          <w:sz w:val="24"/>
        </w:rPr>
        <w:t xml:space="preserve"> (or Opportunities)</w:t>
      </w:r>
      <w:r>
        <w:rPr>
          <w:sz w:val="24"/>
        </w:rPr>
        <w:t>:  Did some sort of political problem create new work?  (Be careful!  If a political problem caused some technical limit to be constrained or stretched, then that’s more properly a Political “Fact of Life” #1.)</w:t>
      </w:r>
      <w:r>
        <w:rPr>
          <w:sz w:val="24"/>
        </w:rPr>
        <w:br/>
      </w:r>
    </w:p>
    <w:p w14:paraId="78CB8D49" w14:textId="77777777" w:rsidR="00EA0DAF" w:rsidRDefault="00EA0DAF">
      <w:pPr>
        <w:numPr>
          <w:ilvl w:val="0"/>
          <w:numId w:val="29"/>
        </w:numPr>
        <w:rPr>
          <w:sz w:val="24"/>
        </w:rPr>
      </w:pPr>
      <w:r>
        <w:rPr>
          <w:i/>
          <w:sz w:val="24"/>
        </w:rPr>
        <w:t>Politics Prefers Immediate, Near-Term Gratification</w:t>
      </w:r>
      <w:r>
        <w:rPr>
          <w:sz w:val="24"/>
        </w:rPr>
        <w:t xml:space="preserve">:  Did an elected official (especially members of the House of Representatives) </w:t>
      </w:r>
      <w:proofErr w:type="gramStart"/>
      <w:r>
        <w:rPr>
          <w:sz w:val="24"/>
        </w:rPr>
        <w:t>make a decision</w:t>
      </w:r>
      <w:proofErr w:type="gramEnd"/>
      <w:r>
        <w:rPr>
          <w:sz w:val="24"/>
        </w:rPr>
        <w:t>, which was based on their short term in office or proximity to an election campaign?  (Be careful!  If the result was to speed up the program schedule, then that’s more properly a Political “Fact of Life” #1.  If the result was to limit spending because of authorization/appropriation subcommittee dollar caps in their area, then that’s more properly a Political “Fact of Life” #2.)</w:t>
      </w:r>
      <w:r>
        <w:rPr>
          <w:sz w:val="24"/>
        </w:rPr>
        <w:br/>
      </w:r>
    </w:p>
    <w:p w14:paraId="33F81950" w14:textId="77777777" w:rsidR="00EA0DAF" w:rsidRDefault="00EA0DAF">
      <w:pPr>
        <w:numPr>
          <w:ilvl w:val="0"/>
          <w:numId w:val="29"/>
        </w:numPr>
        <w:rPr>
          <w:sz w:val="24"/>
        </w:rPr>
      </w:pPr>
      <w:r>
        <w:rPr>
          <w:i/>
          <w:sz w:val="24"/>
        </w:rPr>
        <w:t xml:space="preserve">Politics Believes </w:t>
      </w:r>
      <w:proofErr w:type="gramStart"/>
      <w:r>
        <w:rPr>
          <w:i/>
          <w:sz w:val="24"/>
        </w:rPr>
        <w:t>In</w:t>
      </w:r>
      <w:proofErr w:type="gramEnd"/>
      <w:r>
        <w:rPr>
          <w:i/>
          <w:sz w:val="24"/>
        </w:rPr>
        <w:t xml:space="preserve"> Gurus And Heroes</w:t>
      </w:r>
      <w:r>
        <w:rPr>
          <w:sz w:val="24"/>
        </w:rPr>
        <w:t>:  Did the political process ever give undue or excessive attention to someone (or some group) just because they were famous?  Did that person (or group) sway a political decision just because of their reputation?  (Be careful!  If that person or group was a regular supporter or detractor, then that’s more properly a Political “Fact of Life” #3.)</w:t>
      </w:r>
      <w:r>
        <w:rPr>
          <w:sz w:val="24"/>
        </w:rPr>
        <w:br/>
      </w:r>
    </w:p>
    <w:p w14:paraId="4FEFEC33" w14:textId="77777777" w:rsidR="00EA0DAF" w:rsidRDefault="00EA0DAF">
      <w:pPr>
        <w:numPr>
          <w:ilvl w:val="0"/>
          <w:numId w:val="29"/>
        </w:numPr>
        <w:rPr>
          <w:sz w:val="24"/>
        </w:rPr>
      </w:pPr>
      <w:r>
        <w:rPr>
          <w:i/>
          <w:sz w:val="24"/>
        </w:rPr>
        <w:t xml:space="preserve">A Catchy Slogan Is Essential </w:t>
      </w:r>
      <w:proofErr w:type="gramStart"/>
      <w:r>
        <w:rPr>
          <w:i/>
          <w:sz w:val="24"/>
        </w:rPr>
        <w:t>To</w:t>
      </w:r>
      <w:proofErr w:type="gramEnd"/>
      <w:r>
        <w:rPr>
          <w:i/>
          <w:sz w:val="24"/>
        </w:rPr>
        <w:t xml:space="preserve"> Getting Attention</w:t>
      </w:r>
      <w:r>
        <w:rPr>
          <w:sz w:val="24"/>
        </w:rPr>
        <w:t>:  Did a “sound byte” from the media, or a catchy advertisement, or a snappy statement ever catch the attention of the political process or the program’s constituency?</w:t>
      </w:r>
      <w:r>
        <w:rPr>
          <w:sz w:val="24"/>
        </w:rPr>
        <w:br/>
      </w:r>
    </w:p>
    <w:p w14:paraId="42454E13" w14:textId="77777777" w:rsidR="00EA0DAF" w:rsidRDefault="00EA0DAF">
      <w:pPr>
        <w:numPr>
          <w:ilvl w:val="0"/>
          <w:numId w:val="29"/>
        </w:numPr>
        <w:rPr>
          <w:sz w:val="24"/>
        </w:rPr>
      </w:pPr>
      <w:r>
        <w:rPr>
          <w:i/>
          <w:sz w:val="24"/>
        </w:rPr>
        <w:t xml:space="preserve">Perception Is Often More Important Than </w:t>
      </w:r>
      <w:proofErr w:type="gramStart"/>
      <w:r>
        <w:rPr>
          <w:i/>
          <w:sz w:val="24"/>
        </w:rPr>
        <w:t>The</w:t>
      </w:r>
      <w:proofErr w:type="gramEnd"/>
      <w:r>
        <w:rPr>
          <w:i/>
          <w:sz w:val="24"/>
        </w:rPr>
        <w:t xml:space="preserve"> Truth</w:t>
      </w:r>
      <w:r>
        <w:rPr>
          <w:sz w:val="24"/>
        </w:rPr>
        <w:t>:  Was there ever a case where perception of a problem had an impact, even though there really wasn’t a problem?  Perception of a strength where there wasn’t one?  Perception of having a supporter or detractor when there wasn’t one?</w:t>
      </w:r>
      <w:r>
        <w:rPr>
          <w:sz w:val="24"/>
        </w:rPr>
        <w:br/>
      </w:r>
    </w:p>
    <w:p w14:paraId="77D0F7CE" w14:textId="77777777" w:rsidR="00EA0DAF" w:rsidRDefault="00EA0DAF">
      <w:pPr>
        <w:pStyle w:val="BodyText"/>
        <w:numPr>
          <w:ilvl w:val="0"/>
          <w:numId w:val="29"/>
        </w:numPr>
      </w:pPr>
      <w:r>
        <w:rPr>
          <w:i/>
        </w:rPr>
        <w:t>Staffers Shape Decision-Making</w:t>
      </w:r>
      <w:r>
        <w:t xml:space="preserve">:  Did a Congressional or Administrative staff member ever </w:t>
      </w:r>
      <w:proofErr w:type="gramStart"/>
      <w:r>
        <w:t>make a decision</w:t>
      </w:r>
      <w:proofErr w:type="gramEnd"/>
      <w:r>
        <w:t xml:space="preserve"> for their boss?  Did they ever withhold information from their boss or supply “extra” information that may have changed the boss’s decision?</w:t>
      </w:r>
    </w:p>
    <w:p w14:paraId="26BF8FED" w14:textId="77777777" w:rsidR="00EA0DAF" w:rsidRDefault="00EA0DAF">
      <w:pPr>
        <w:pStyle w:val="BodyText"/>
      </w:pPr>
    </w:p>
    <w:p w14:paraId="1E0134C4" w14:textId="77777777" w:rsidR="00EA0DAF" w:rsidRDefault="00EA0DAF">
      <w:pPr>
        <w:pStyle w:val="BodyText"/>
      </w:pPr>
      <w:r>
        <w:lastRenderedPageBreak/>
        <w:t>You may have uncovered “new” additional Political “Facts of Life” in your research.  Or you may find special cases for your topic, or even special corollaries to the Political “Facts of Life” that impact your topic in</w:t>
      </w:r>
      <w:r w:rsidR="008A4716">
        <w:t xml:space="preserve"> an unusual or special fashion. </w:t>
      </w:r>
      <w:r>
        <w:t xml:space="preserve">You </w:t>
      </w:r>
      <w:r w:rsidR="001C2D0E">
        <w:t>must</w:t>
      </w:r>
      <w:r>
        <w:t xml:space="preserve"> use </w:t>
      </w:r>
      <w:r w:rsidR="001C2D0E">
        <w:t xml:space="preserve">at least ONE of </w:t>
      </w:r>
      <w:r>
        <w:t xml:space="preserve">your “new” factors or special impacts in your paper!  </w:t>
      </w:r>
      <w:r w:rsidR="001C2D0E">
        <w:t>Additional examples</w:t>
      </w:r>
      <w:r>
        <w:t xml:space="preserve"> should help to improve your grade.  You’re </w:t>
      </w:r>
      <w:r>
        <w:rPr>
          <w:i/>
        </w:rPr>
        <w:t xml:space="preserve">not required to </w:t>
      </w:r>
      <w:r w:rsidR="001C2D0E">
        <w:rPr>
          <w:i/>
        </w:rPr>
        <w:t>provide more than one example</w:t>
      </w:r>
      <w:r>
        <w:t xml:space="preserve"> </w:t>
      </w:r>
      <w:r w:rsidR="004F2FD0">
        <w:t>to</w:t>
      </w:r>
      <w:r>
        <w:t xml:space="preserve"> achieve an “A” grade—but it helps!</w:t>
      </w:r>
    </w:p>
    <w:p w14:paraId="2F52097D" w14:textId="77777777" w:rsidR="00EA0DAF" w:rsidRDefault="00EA0DAF">
      <w:pPr>
        <w:pStyle w:val="BodyText"/>
      </w:pPr>
    </w:p>
    <w:p w14:paraId="7942C26B" w14:textId="77777777" w:rsidR="00EA0DAF" w:rsidRDefault="00EA0DAF">
      <w:pPr>
        <w:pStyle w:val="BodyText"/>
      </w:pPr>
    </w:p>
    <w:p w14:paraId="1129840D" w14:textId="77777777" w:rsidR="00EA0DAF" w:rsidRDefault="00EA0DAF">
      <w:pPr>
        <w:pStyle w:val="BodyText"/>
      </w:pPr>
      <w:r>
        <w:rPr>
          <w:u w:val="single"/>
        </w:rPr>
        <w:t>ITERATE</w:t>
      </w:r>
      <w:r>
        <w:t xml:space="preserve">:  You should periodically </w:t>
      </w:r>
      <w:r>
        <w:rPr>
          <w:u w:val="single"/>
        </w:rPr>
        <w:t>pause and reflect</w:t>
      </w:r>
      <w:r>
        <w:t xml:space="preserve"> (students who’ve taken the USC SAE 549 class should recognize this heuristic) on the progress of your outline, and gauge whether or not to go back and adjust the scope of your topic, perform more research, eliminate pointless information, or change your outline.  Remember to reflect on the achievement of your paper’s two purposes: to “teach” your Instructor something and to demonstrate your understanding and proper application of the class principles through analyses.</w:t>
      </w:r>
    </w:p>
    <w:p w14:paraId="00BB9FE6" w14:textId="77777777" w:rsidR="00EA0DAF" w:rsidRDefault="00EA0DAF">
      <w:pPr>
        <w:pStyle w:val="BodyText"/>
      </w:pPr>
    </w:p>
    <w:p w14:paraId="38F1DE5F" w14:textId="77777777" w:rsidR="00EA0DAF" w:rsidRDefault="00EA0DAF">
      <w:pPr>
        <w:pStyle w:val="BodyText"/>
      </w:pPr>
      <w:r>
        <w:t xml:space="preserve">If you’ve worked on major Aerospace systems, then </w:t>
      </w:r>
      <w:proofErr w:type="gramStart"/>
      <w:r>
        <w:t>all of</w:t>
      </w:r>
      <w:proofErr w:type="gramEnd"/>
      <w:r>
        <w:t xml:space="preserve"> the above may sound like the storyboarding process used in writing proposals—and it is!  Or, if you’ve worked on major software development systems, or have been exposed to “build-a-little, test-a-little” methods in the USC SAE 549 class, then all of this may sound a bit like the Spiral Development process—and it is!</w:t>
      </w:r>
    </w:p>
    <w:p w14:paraId="31ECB59C" w14:textId="77777777" w:rsidR="00EA0DAF" w:rsidRDefault="00EA0DAF">
      <w:pPr>
        <w:pStyle w:val="BodyText"/>
      </w:pPr>
    </w:p>
    <w:p w14:paraId="60FFF178" w14:textId="77777777" w:rsidR="00EA0DAF" w:rsidRDefault="00EA0DAF">
      <w:pPr>
        <w:pStyle w:val="BodyText"/>
      </w:pPr>
      <w:r>
        <w:t>You may want to occasionally ask other people to review and critique your progress.</w:t>
      </w:r>
      <w:r>
        <w:br/>
        <w:t>It’s especially valuable to obtain multiple points-of-view from both technical and non-technical people in order to maintain an objective view.  It’s also really easy to develop a “blind spot” from working so closely on your topic that you overlook “obvious” problem areas—which may be readily visible to an unbiased and impartial observer.</w:t>
      </w:r>
      <w:r>
        <w:br/>
      </w:r>
      <w:r>
        <w:br/>
        <w:t xml:space="preserve">You can even submit your work-in-progress to me for review/guidance and I’ll try to provide helpful suggestions.  Once again, this is just an offer to help.  It’s not required—your research paper grade will be based on the final product, and </w:t>
      </w:r>
      <w:r>
        <w:rPr>
          <w:i/>
        </w:rPr>
        <w:t>not</w:t>
      </w:r>
      <w:r>
        <w:t xml:space="preserve"> on </w:t>
      </w:r>
      <w:proofErr w:type="gramStart"/>
      <w:r>
        <w:t>whether or not</w:t>
      </w:r>
      <w:proofErr w:type="gramEnd"/>
      <w:r>
        <w:t xml:space="preserve"> you asked for my assistance and review.</w:t>
      </w:r>
    </w:p>
    <w:p w14:paraId="55DF7397" w14:textId="77777777" w:rsidR="00EA0DAF" w:rsidRDefault="00EA0DAF">
      <w:pPr>
        <w:pStyle w:val="BodyText"/>
      </w:pPr>
    </w:p>
    <w:p w14:paraId="78625061" w14:textId="77777777" w:rsidR="00EA0DAF" w:rsidRDefault="00EA0DAF">
      <w:pPr>
        <w:pStyle w:val="BodyText"/>
      </w:pPr>
      <w:r>
        <w:t>But all of this takes time, so you should begin early… especially on your research!  Don’t wait until the last two weeks (days? hours?) of the semester and try to “slap together” a research paper, even if you feel that you know the subject matter forwards-and-backwards.  I assure you that only an extremely skilled writer can start from scratch and quickly crank out an A-level research paper for a Master’s-level class, regardless of their depth of knowledge of the project.</w:t>
      </w:r>
    </w:p>
    <w:p w14:paraId="6EB281FC" w14:textId="77777777" w:rsidR="00EA0DAF" w:rsidRDefault="00EA0DAF">
      <w:pPr>
        <w:pStyle w:val="BodyText"/>
      </w:pPr>
    </w:p>
    <w:p w14:paraId="51319E5A" w14:textId="77777777" w:rsidR="00EA0DAF" w:rsidRDefault="00EA0DAF">
      <w:pPr>
        <w:pStyle w:val="BodyText"/>
      </w:pPr>
      <w:r>
        <w:t>Start early so that you have sufficient time to strengthen your paper!</w:t>
      </w:r>
    </w:p>
    <w:p w14:paraId="7794BBA2" w14:textId="77777777" w:rsidR="00EA0DAF" w:rsidRDefault="00EA0DAF">
      <w:pPr>
        <w:pStyle w:val="BodyText"/>
        <w:rPr>
          <w:u w:val="single"/>
        </w:rPr>
      </w:pPr>
    </w:p>
    <w:p w14:paraId="1FEF26FF" w14:textId="77777777" w:rsidR="00EA0DAF" w:rsidRDefault="00EA0DAF">
      <w:pPr>
        <w:pStyle w:val="BodyText"/>
      </w:pPr>
      <w:r>
        <w:t xml:space="preserve">As a side note—you may want to carry a copy of your outline or a notebook with you.  You never know when an idea may come to mind, and you’ll want to jot such ideas down for later consideration.  (In response to your unspoken question: </w:t>
      </w:r>
      <w:r>
        <w:rPr>
          <w:i/>
        </w:rPr>
        <w:t>no</w:t>
      </w:r>
      <w:r>
        <w:t>, you don’t have to go to sleep with a copy of your outline under your pillow!)</w:t>
      </w:r>
    </w:p>
    <w:p w14:paraId="34B7C2E7" w14:textId="77777777" w:rsidR="00EA0DAF" w:rsidRDefault="00EA0DAF">
      <w:pPr>
        <w:pStyle w:val="BodyText"/>
      </w:pPr>
    </w:p>
    <w:p w14:paraId="08BCEF96" w14:textId="77777777" w:rsidR="00EA0DAF" w:rsidRDefault="00EA0DAF">
      <w:pPr>
        <w:pStyle w:val="BodyText"/>
      </w:pPr>
    </w:p>
    <w:p w14:paraId="534014E6" w14:textId="77777777" w:rsidR="00EA0DAF" w:rsidRDefault="00EA0DAF">
      <w:pPr>
        <w:pStyle w:val="BodyText"/>
      </w:pPr>
      <w:r>
        <w:rPr>
          <w:u w:val="single"/>
        </w:rPr>
        <w:t>WRITE</w:t>
      </w:r>
      <w:r>
        <w:t xml:space="preserve">:  Your final step is to </w:t>
      </w:r>
      <w:proofErr w:type="gramStart"/>
      <w:r>
        <w:t>actually write</w:t>
      </w:r>
      <w:proofErr w:type="gramEnd"/>
      <w:r>
        <w:t xml:space="preserve"> the paper.  Just follow your outline and present your research data.  Be sure to explicitly state the “significance” information such that the reader clearly understands the importance of your findings.  And be doubly sure to provide a complete write-up for </w:t>
      </w:r>
      <w:r>
        <w:rPr>
          <w:u w:val="single"/>
        </w:rPr>
        <w:t>each</w:t>
      </w:r>
      <w:r>
        <w:t xml:space="preserve"> item on the checklist!</w:t>
      </w:r>
    </w:p>
    <w:p w14:paraId="5C6E995D" w14:textId="77777777" w:rsidR="00EA0DAF" w:rsidRDefault="00EA0DAF">
      <w:pPr>
        <w:pStyle w:val="BodyText"/>
      </w:pPr>
    </w:p>
    <w:p w14:paraId="19FE6E83" w14:textId="77777777" w:rsidR="00EA0DAF" w:rsidRDefault="00EA0DAF">
      <w:pPr>
        <w:pStyle w:val="BodyText"/>
      </w:pPr>
      <w:r>
        <w:t>If you’ve correctly chosen and adjusted your topic, completed your research and placed an analysis of that data in your adjusted outline, and polished the above through iterative refinement, then you should be able to write your paper in just a week or two on a part-time basis.</w:t>
      </w:r>
    </w:p>
    <w:p w14:paraId="50E25661" w14:textId="77777777" w:rsidR="00EA0DAF" w:rsidRDefault="00EA0DAF">
      <w:pPr>
        <w:pStyle w:val="Heading1"/>
        <w:rPr>
          <w:b w:val="0"/>
          <w:sz w:val="24"/>
        </w:rPr>
      </w:pPr>
    </w:p>
    <w:p w14:paraId="1618A953" w14:textId="77777777" w:rsidR="00EA0DAF" w:rsidRDefault="00EA0DAF">
      <w:pPr>
        <w:pStyle w:val="BodyText"/>
      </w:pPr>
      <w:r>
        <w:t xml:space="preserve">Writing Style:  Please refer to Turabian’s </w:t>
      </w:r>
      <w:r>
        <w:rPr>
          <w:i/>
          <w:iCs/>
        </w:rPr>
        <w:t>“A Manual for Writers of Research Papers, Theses, and Dissertations”</w:t>
      </w:r>
      <w:r>
        <w:t xml:space="preserve"> for complete guidelines regarding writing style (voice, tense, etc.).  In my opinion, technical papers are best expressed in third-person active </w:t>
      </w:r>
      <w:proofErr w:type="gramStart"/>
      <w:r>
        <w:t>voice, but</w:t>
      </w:r>
      <w:proofErr w:type="gramEnd"/>
      <w:r>
        <w:t xml:space="preserve"> use of passive voice and other points of view (first-person and second-person) are acceptable if you feel that they communicate your messages more effectively.</w:t>
      </w:r>
    </w:p>
    <w:p w14:paraId="4B247FB6" w14:textId="77777777" w:rsidR="00EA0DAF" w:rsidRDefault="00EA0DAF">
      <w:pPr>
        <w:pStyle w:val="BodyText"/>
      </w:pPr>
    </w:p>
    <w:p w14:paraId="5244498D" w14:textId="32533ECA" w:rsidR="00EA0DAF" w:rsidRDefault="00EA0DAF">
      <w:pPr>
        <w:pStyle w:val="Heading1"/>
        <w:rPr>
          <w:b w:val="0"/>
          <w:sz w:val="24"/>
        </w:rPr>
      </w:pPr>
      <w:r>
        <w:rPr>
          <w:b w:val="0"/>
          <w:sz w:val="24"/>
        </w:rPr>
        <w:t>My experience in this class shows that if you start writing</w:t>
      </w:r>
      <w:r w:rsidR="0077605B">
        <w:rPr>
          <w:b w:val="0"/>
          <w:sz w:val="24"/>
        </w:rPr>
        <w:t xml:space="preserve"> (without suitable analysis)</w:t>
      </w:r>
      <w:r>
        <w:rPr>
          <w:b w:val="0"/>
          <w:sz w:val="24"/>
        </w:rPr>
        <w:t xml:space="preserve"> too early, then you’ll be unhappy with your first partial draft, and want to start over with a new outline and more research.  In my humble (</w:t>
      </w:r>
      <w:r>
        <w:rPr>
          <w:b w:val="0"/>
          <w:i/>
          <w:sz w:val="24"/>
        </w:rPr>
        <w:t>and ever so unbiased!</w:t>
      </w:r>
      <w:r>
        <w:rPr>
          <w:b w:val="0"/>
          <w:sz w:val="24"/>
        </w:rPr>
        <w:t xml:space="preserve">) opinion, you’ll wind up with another draft and you’ll be less-than-happy with it, too.  You’ll repeat this process until you begin to </w:t>
      </w:r>
      <w:r>
        <w:rPr>
          <w:b w:val="0"/>
          <w:sz w:val="24"/>
          <w:u w:val="single"/>
        </w:rPr>
        <w:t>panic</w:t>
      </w:r>
      <w:r>
        <w:rPr>
          <w:b w:val="0"/>
          <w:sz w:val="24"/>
        </w:rPr>
        <w:t xml:space="preserve"> about running out of time, at which point you’ll look back at your first draft(s) and decide that they weren’t so bad after all… and then write your paper based on a combination of your prior drafts.  Your final paper will probably be somewhat disjointed, lack consistency, and will likely require much editing to present a cohesive story.</w:t>
      </w:r>
    </w:p>
    <w:p w14:paraId="20C6774C" w14:textId="77777777" w:rsidR="00EA0DAF" w:rsidRDefault="00EA0DAF">
      <w:pPr>
        <w:pStyle w:val="Heading1"/>
        <w:rPr>
          <w:b w:val="0"/>
          <w:sz w:val="24"/>
        </w:rPr>
      </w:pPr>
    </w:p>
    <w:p w14:paraId="78DB669D" w14:textId="77777777" w:rsidR="00EA0DAF" w:rsidRDefault="00EA0DAF">
      <w:pPr>
        <w:pStyle w:val="Heading1"/>
        <w:rPr>
          <w:b w:val="0"/>
          <w:sz w:val="24"/>
        </w:rPr>
      </w:pPr>
      <w:r>
        <w:rPr>
          <w:b w:val="0"/>
          <w:sz w:val="24"/>
        </w:rPr>
        <w:t xml:space="preserve">Trust me when I say that this is a lot of unnecessary work!  The above example demonstrates what typically happens when you apply an iterative process to </w:t>
      </w:r>
      <w:r>
        <w:rPr>
          <w:b w:val="0"/>
          <w:sz w:val="24"/>
          <w:u w:val="single"/>
        </w:rPr>
        <w:t>writing</w:t>
      </w:r>
      <w:r>
        <w:rPr>
          <w:b w:val="0"/>
          <w:sz w:val="24"/>
        </w:rPr>
        <w:t xml:space="preserve">.  The iterative process is far </w:t>
      </w:r>
      <w:proofErr w:type="gramStart"/>
      <w:r>
        <w:rPr>
          <w:b w:val="0"/>
          <w:sz w:val="24"/>
        </w:rPr>
        <w:t>easier</w:t>
      </w:r>
      <w:proofErr w:type="gramEnd"/>
      <w:r>
        <w:rPr>
          <w:b w:val="0"/>
          <w:sz w:val="24"/>
        </w:rPr>
        <w:t xml:space="preserve"> and the final written result is far better (in my opinion) if you follow my “topic—research—organize—analyze—iterate-</w:t>
      </w:r>
      <w:r>
        <w:rPr>
          <w:b w:val="0"/>
          <w:i/>
          <w:sz w:val="24"/>
        </w:rPr>
        <w:t>then</w:t>
      </w:r>
      <w:r>
        <w:rPr>
          <w:b w:val="0"/>
          <w:sz w:val="24"/>
        </w:rPr>
        <w:t>-write” methodology!</w:t>
      </w:r>
    </w:p>
    <w:p w14:paraId="13FC843B" w14:textId="77777777" w:rsidR="00EA0DAF" w:rsidRDefault="00EA0DAF">
      <w:pPr>
        <w:pStyle w:val="Heading1"/>
        <w:rPr>
          <w:b w:val="0"/>
          <w:sz w:val="24"/>
        </w:rPr>
      </w:pPr>
    </w:p>
    <w:p w14:paraId="59699430" w14:textId="77777777" w:rsidR="00EA0DAF" w:rsidRDefault="00EA0DAF">
      <w:pPr>
        <w:pStyle w:val="Heading1"/>
        <w:rPr>
          <w:b w:val="0"/>
          <w:sz w:val="24"/>
        </w:rPr>
      </w:pPr>
      <w:r>
        <w:rPr>
          <w:b w:val="0"/>
          <w:sz w:val="24"/>
        </w:rPr>
        <w:t>Not to be a pest… but I suggest that you start your research and outline early.  Remember that you’ll need to submit your topic and abstract for approval.  You’ll need an early start on selecting your topic, starting your research, and forming a rough outline in order to make sure that you have the right topic for approval, and to make sure that you’re successfully achieving your papers’ purposes.</w:t>
      </w:r>
    </w:p>
    <w:p w14:paraId="4266DD97" w14:textId="77777777" w:rsidR="00EA0DAF" w:rsidRDefault="00EA0DAF"/>
    <w:p w14:paraId="7F4FAFC3" w14:textId="77777777" w:rsidR="00EA0DAF" w:rsidRDefault="00EA0DAF">
      <w:pPr>
        <w:rPr>
          <w:sz w:val="24"/>
        </w:rPr>
      </w:pPr>
      <w:r>
        <w:rPr>
          <w:sz w:val="24"/>
        </w:rPr>
        <w:t xml:space="preserve">By the way… this </w:t>
      </w:r>
      <w:r>
        <w:rPr>
          <w:i/>
          <w:sz w:val="24"/>
        </w:rPr>
        <w:t>is</w:t>
      </w:r>
      <w:r>
        <w:rPr>
          <w:sz w:val="24"/>
        </w:rPr>
        <w:t xml:space="preserve"> an engineering class, and it’s OK to revel in the technical content of your topic!  You’ll need to supply a fair amount of technical information for background purposes in order to establish the architecture and design foundation, from which you can describe the impacts/changes due to the political process (remember that this is one of the </w:t>
      </w:r>
      <w:r>
        <w:rPr>
          <w:sz w:val="24"/>
          <w:u w:val="single"/>
        </w:rPr>
        <w:t>fundamental intentions</w:t>
      </w:r>
      <w:r>
        <w:rPr>
          <w:sz w:val="24"/>
        </w:rPr>
        <w:t xml:space="preserve"> of this class).  This should </w:t>
      </w:r>
      <w:r>
        <w:rPr>
          <w:i/>
          <w:sz w:val="24"/>
        </w:rPr>
        <w:t>not</w:t>
      </w:r>
      <w:r>
        <w:rPr>
          <w:sz w:val="24"/>
        </w:rPr>
        <w:t xml:space="preserve"> be a paper oriented towards a Political Science class.  Besides, the technical stuff is interesting (especially to the instructor)!</w:t>
      </w:r>
    </w:p>
    <w:p w14:paraId="2F16B7BD" w14:textId="77777777" w:rsidR="00EA0DAF" w:rsidRDefault="00EA0DAF">
      <w:pPr>
        <w:pStyle w:val="Heading1"/>
        <w:rPr>
          <w:b w:val="0"/>
          <w:sz w:val="24"/>
        </w:rPr>
      </w:pPr>
    </w:p>
    <w:p w14:paraId="159396B8" w14:textId="77777777" w:rsidR="00EA0DAF" w:rsidRDefault="00EA0DAF">
      <w:pPr>
        <w:rPr>
          <w:sz w:val="24"/>
        </w:rPr>
      </w:pPr>
      <w:r>
        <w:rPr>
          <w:sz w:val="24"/>
        </w:rPr>
        <w:t>If you use verbatim text from other sources (including papers that you wrote for other classes), then be sure to place such text in quotes or italics and provide an explicit source reference.  But be careful!  Too much quoted material will detract from your grade.  Your purpose for using quoted text should be to set context, or to provide something that serves as evidence to substantiate a point that you’ve made.  Your analysis needs to be your analysis, and not just a collection of quotations that is the work of other people, or work that you accomplished for a different class.</w:t>
      </w:r>
    </w:p>
    <w:p w14:paraId="5A09C824" w14:textId="77777777" w:rsidR="00EA0DAF" w:rsidRDefault="00EA0DAF">
      <w:pPr>
        <w:rPr>
          <w:sz w:val="24"/>
        </w:rPr>
      </w:pPr>
    </w:p>
    <w:p w14:paraId="444FE8DE" w14:textId="77777777" w:rsidR="00EA0DAF" w:rsidRDefault="00EA0DAF">
      <w:pPr>
        <w:rPr>
          <w:sz w:val="24"/>
        </w:rPr>
      </w:pPr>
      <w:r>
        <w:rPr>
          <w:sz w:val="24"/>
        </w:rPr>
        <w:t xml:space="preserve">It is allowable to co-author a paper with another person (or persons), but this is not encouraged.  If you do so, then each author must contribute as much analysis as for a separate paper—in other words, a joint author paper must be significantly larger than a paper written by a single author.  Furthermore, each author must contribute equally, and the joint author paper must clearly indicate “who contributed what” in the writing of the paper.  See the </w:t>
      </w:r>
      <w:r>
        <w:rPr>
          <w:i/>
          <w:iCs/>
          <w:sz w:val="24"/>
        </w:rPr>
        <w:t>Guidelines for writing Joint Author Papers</w:t>
      </w:r>
      <w:r>
        <w:rPr>
          <w:sz w:val="24"/>
        </w:rPr>
        <w:t xml:space="preserve"> in the class web site for detailed information regarding co-authored papers.</w:t>
      </w:r>
    </w:p>
    <w:p w14:paraId="48A553AE" w14:textId="77777777" w:rsidR="00EA0DAF" w:rsidRDefault="00EA0DAF">
      <w:pPr>
        <w:rPr>
          <w:sz w:val="24"/>
        </w:rPr>
      </w:pPr>
    </w:p>
    <w:p w14:paraId="09881B8C" w14:textId="77777777" w:rsidR="00EA0DAF" w:rsidRDefault="00EA0DAF">
      <w:pPr>
        <w:rPr>
          <w:sz w:val="24"/>
        </w:rPr>
      </w:pPr>
      <w:r>
        <w:rPr>
          <w:sz w:val="24"/>
        </w:rPr>
        <w:t xml:space="preserve">You can quote information from interviews or conversations.  But due to the nature of this course, such information may be (and probably </w:t>
      </w:r>
      <w:r>
        <w:rPr>
          <w:i/>
          <w:sz w:val="24"/>
        </w:rPr>
        <w:t>will</w:t>
      </w:r>
      <w:r>
        <w:rPr>
          <w:sz w:val="24"/>
        </w:rPr>
        <w:t xml:space="preserve"> be!) politically sensitive, and your sources may wish to remain anonymous.  Unlike most engineering papers, this is acceptable for this course, and for your research paper!  Just identify each source in some non-attributable fashion (such as “Anonymous Source #1”)—but you must be prepared to defend your findings!  Keep some sort of private record of your interview or conversation.  If anyone challenges your paper or your </w:t>
      </w:r>
      <w:proofErr w:type="gramStart"/>
      <w:r>
        <w:rPr>
          <w:sz w:val="24"/>
        </w:rPr>
        <w:t>sources, or</w:t>
      </w:r>
      <w:proofErr w:type="gramEnd"/>
      <w:r>
        <w:rPr>
          <w:sz w:val="24"/>
        </w:rPr>
        <w:t xml:space="preserve"> accuses you of “making up” material (and this has yet to happen in this particular class), then be prepared to reveal your sources to the class instructor.  I’ll review (and if necessary, verify) your reference material and provide my opinion as to the academic adequacy of your research paper—without revealing your sources.  And if you’re going to quote someone, based on an interview or conversation, be sure to ask if you can quote him or her by name!  If they object to being quoted by name, then ask if you can quote them as an anonymous source.  In either case, you should always let your sources review any quotes in your final paper for accuracy and for sensitivity.</w:t>
      </w:r>
    </w:p>
    <w:p w14:paraId="45957B76" w14:textId="77777777" w:rsidR="00EA0DAF" w:rsidRDefault="00EA0DAF">
      <w:pPr>
        <w:rPr>
          <w:sz w:val="24"/>
        </w:rPr>
      </w:pPr>
    </w:p>
    <w:p w14:paraId="12AE4126" w14:textId="77777777" w:rsidR="00EA0DAF" w:rsidRDefault="00EA0DAF">
      <w:pPr>
        <w:rPr>
          <w:sz w:val="24"/>
        </w:rPr>
      </w:pPr>
      <w:r>
        <w:rPr>
          <w:sz w:val="24"/>
        </w:rPr>
        <w:t>If you are writing about a project that you’re working on (or worked on) for your current (or a past) employer, then be sure to not reveal any competition sensitive, proprietary, trade secret, or classified information.  If you’re employed, then make sure that you follow your company’s policy regarding approval of technical papers, as some companies require authorization to release employee publications, even if they are student papers and not formal submittals to a technical journal in the name of your company!</w:t>
      </w:r>
    </w:p>
    <w:p w14:paraId="42061C22" w14:textId="77777777" w:rsidR="00EA0DAF" w:rsidRDefault="00EA0DAF">
      <w:pPr>
        <w:rPr>
          <w:sz w:val="24"/>
        </w:rPr>
      </w:pPr>
    </w:p>
    <w:p w14:paraId="7F720935" w14:textId="77777777" w:rsidR="00EA0DAF" w:rsidRDefault="00EA0DAF">
      <w:pPr>
        <w:rPr>
          <w:sz w:val="24"/>
        </w:rPr>
      </w:pPr>
      <w:r>
        <w:rPr>
          <w:sz w:val="24"/>
        </w:rPr>
        <w:t xml:space="preserve">A specific problem to </w:t>
      </w:r>
      <w:r>
        <w:rPr>
          <w:sz w:val="24"/>
          <w:u w:val="single"/>
        </w:rPr>
        <w:t>this</w:t>
      </w:r>
      <w:r>
        <w:rPr>
          <w:sz w:val="24"/>
        </w:rPr>
        <w:t xml:space="preserve"> class is the release of detailed information that is derogatory to a customer or to an organization, as most of the “juicy” details are downright embarrassing, or worse yet, incriminating.  Stick to the facts, avoid accusatory or speculative statements, and be careful of your sources!  Wherever possible, make sure that any potentially sensitive information is attributable to some referenced source (preferably in print).  If this sounds like advice to “cover your backside”—you’re right!</w:t>
      </w:r>
    </w:p>
    <w:p w14:paraId="54D833AF" w14:textId="77777777" w:rsidR="00EA0DAF" w:rsidRDefault="00EA0DAF">
      <w:pPr>
        <w:rPr>
          <w:sz w:val="24"/>
        </w:rPr>
      </w:pPr>
    </w:p>
    <w:p w14:paraId="05439D1D" w14:textId="49F4DD7E" w:rsidR="00EA0DAF" w:rsidRDefault="00EA0DAF">
      <w:pPr>
        <w:rPr>
          <w:sz w:val="24"/>
        </w:rPr>
      </w:pPr>
      <w:r>
        <w:rPr>
          <w:sz w:val="24"/>
        </w:rPr>
        <w:t xml:space="preserve">When writing on any technical topic, make sure that you’re not violating any U.S. Export Compliance laws or regulations (such as International Traffic in Arms Regulations “ITAR” 22 CFR 120-30) regarding export of technical data to foreign nationals.  You’re probably safe if you’ve obtained your technical information from a public source, such as the Internet, a published book, or a newspaper/magazine article.  If you’re quoting information from your job or from a technical paper, then make sure that such information is releasable in a public forum.  Remember that sending your research paper over the Internet via e-mail could be construed as public disclosure of controlled data (insert mental picture of an Iranian intelligence agent, with a plundered copy of your research paper in one hand, an </w:t>
      </w:r>
      <w:r w:rsidR="0056531B">
        <w:rPr>
          <w:sz w:val="24"/>
        </w:rPr>
        <w:t>Farsi</w:t>
      </w:r>
      <w:r>
        <w:rPr>
          <w:sz w:val="24"/>
        </w:rPr>
        <w:t>/English dictionary in the other, and an excited look on his/her face).</w:t>
      </w:r>
    </w:p>
    <w:p w14:paraId="0DEF2187" w14:textId="77777777" w:rsidR="00EA0DAF" w:rsidRDefault="00EA0DAF">
      <w:pPr>
        <w:rPr>
          <w:sz w:val="24"/>
        </w:rPr>
      </w:pPr>
    </w:p>
    <w:p w14:paraId="29E5F02A" w14:textId="77777777" w:rsidR="00EA0DAF" w:rsidRDefault="00EA0DAF">
      <w:pPr>
        <w:rPr>
          <w:sz w:val="24"/>
        </w:rPr>
      </w:pPr>
      <w:r>
        <w:rPr>
          <w:sz w:val="24"/>
        </w:rPr>
        <w:t xml:space="preserve">At this point you’re probably worried about what you </w:t>
      </w:r>
      <w:r>
        <w:rPr>
          <w:i/>
          <w:sz w:val="24"/>
          <w:u w:val="single"/>
        </w:rPr>
        <w:t>can</w:t>
      </w:r>
      <w:r>
        <w:rPr>
          <w:sz w:val="24"/>
        </w:rPr>
        <w:t xml:space="preserve"> put in your paper.  Just use good judgment.  (I felt it worthwhile to remind you of some possible hazards—and if this sounds like I’m covering </w:t>
      </w:r>
      <w:r>
        <w:rPr>
          <w:i/>
          <w:sz w:val="24"/>
          <w:u w:val="single"/>
        </w:rPr>
        <w:t>my</w:t>
      </w:r>
      <w:r>
        <w:rPr>
          <w:sz w:val="24"/>
        </w:rPr>
        <w:t xml:space="preserve"> backside—you’re right again!)</w:t>
      </w:r>
    </w:p>
    <w:p w14:paraId="753B56F8" w14:textId="77777777" w:rsidR="00EA0DAF" w:rsidRDefault="00EA0DAF"/>
    <w:p w14:paraId="00844E86" w14:textId="77777777" w:rsidR="00EA0DAF" w:rsidRDefault="00EA0DAF">
      <w:pPr>
        <w:pStyle w:val="Heading1"/>
        <w:rPr>
          <w:b w:val="0"/>
          <w:sz w:val="24"/>
        </w:rPr>
      </w:pPr>
    </w:p>
    <w:p w14:paraId="6EC529D7" w14:textId="77777777" w:rsidR="00EA0DAF" w:rsidRDefault="00EA0DAF">
      <w:pPr>
        <w:pStyle w:val="Heading1"/>
        <w:rPr>
          <w:b w:val="0"/>
          <w:sz w:val="24"/>
        </w:rPr>
      </w:pPr>
      <w:r>
        <w:rPr>
          <w:b w:val="0"/>
          <w:sz w:val="24"/>
        </w:rPr>
        <w:t xml:space="preserve">Well, now that you know </w:t>
      </w:r>
      <w:r>
        <w:rPr>
          <w:b w:val="0"/>
          <w:i/>
          <w:sz w:val="24"/>
          <w:u w:val="single"/>
        </w:rPr>
        <w:t>how</w:t>
      </w:r>
      <w:r>
        <w:rPr>
          <w:b w:val="0"/>
          <w:sz w:val="24"/>
        </w:rPr>
        <w:t xml:space="preserve"> to write your paper, </w:t>
      </w:r>
      <w:r>
        <w:rPr>
          <w:b w:val="0"/>
          <w:i/>
          <w:sz w:val="24"/>
          <w:u w:val="single"/>
        </w:rPr>
        <w:t>what format</w:t>
      </w:r>
      <w:r>
        <w:rPr>
          <w:b w:val="0"/>
          <w:sz w:val="24"/>
        </w:rPr>
        <w:t xml:space="preserve"> should you use?  That’s the subject of the rest of this paper.</w:t>
      </w:r>
      <w:r>
        <w:rPr>
          <w:b w:val="0"/>
          <w:sz w:val="24"/>
        </w:rPr>
        <w:br/>
      </w:r>
      <w:r>
        <w:rPr>
          <w:b w:val="0"/>
          <w:sz w:val="24"/>
        </w:rPr>
        <w:br/>
      </w:r>
      <w:r>
        <w:rPr>
          <w:sz w:val="24"/>
          <w:u w:val="single"/>
        </w:rPr>
        <w:t>Format</w:t>
      </w:r>
    </w:p>
    <w:p w14:paraId="1CE32208" w14:textId="77777777" w:rsidR="00EA0DAF" w:rsidRDefault="00EA0DAF"/>
    <w:p w14:paraId="509D54C3" w14:textId="77777777" w:rsidR="00EA0DAF" w:rsidRDefault="00EA0DAF">
      <w:pPr>
        <w:pStyle w:val="BodyText"/>
      </w:pPr>
      <w:r>
        <w:t xml:space="preserve">You can use this Microsoft WORD file as a template for your Research Paper—but </w:t>
      </w:r>
      <w:r>
        <w:rPr>
          <w:u w:val="single"/>
        </w:rPr>
        <w:t>please</w:t>
      </w:r>
      <w:r>
        <w:t xml:space="preserve"> be sure to change </w:t>
      </w:r>
      <w:r>
        <w:rPr>
          <w:u w:val="single"/>
        </w:rPr>
        <w:t>all</w:t>
      </w:r>
      <w:r>
        <w:t xml:space="preserve"> the sample information on the Title Page, in the Headers/Footers, etc.  Alternatively, you can use Adobe PDF to construct your paper, </w:t>
      </w:r>
      <w:proofErr w:type="gramStart"/>
      <w:r>
        <w:t>as long as</w:t>
      </w:r>
      <w:proofErr w:type="gramEnd"/>
      <w:r>
        <w:t xml:space="preserve"> you follow the guidelines in this paper.  Your paper must be readable on most Microsoft Windows-based computers in electronic format.</w:t>
      </w:r>
    </w:p>
    <w:p w14:paraId="3EC99E19" w14:textId="77777777" w:rsidR="00EA0DAF" w:rsidRDefault="00EA0DAF">
      <w:pPr>
        <w:pStyle w:val="BodyText"/>
      </w:pPr>
    </w:p>
    <w:p w14:paraId="57C2F614" w14:textId="77777777" w:rsidR="00EA0DAF" w:rsidRDefault="00EA0DAF">
      <w:pPr>
        <w:pStyle w:val="BodyText"/>
      </w:pPr>
      <w:r>
        <w:t>You can adjust the margins, fonts, headers/footers, line spacing, or section titles of this template—within reasonable limits.  This template presents text with left alignment, but you can use line justification if you so choose.  Don’t try to “pad” a sparse document to meet page count, nor try to “cram” a large document into page count recommendations—it won’t work, and your grade could suffer.</w:t>
      </w:r>
    </w:p>
    <w:p w14:paraId="6D6744AA" w14:textId="77777777" w:rsidR="00EA0DAF" w:rsidRDefault="00EA0DAF">
      <w:pPr>
        <w:pStyle w:val="BodyText"/>
      </w:pPr>
    </w:p>
    <w:p w14:paraId="2DC22113" w14:textId="77777777" w:rsidR="00EA0DAF" w:rsidRDefault="00EA0DAF">
      <w:pPr>
        <w:pStyle w:val="BodyText"/>
      </w:pPr>
      <w:r>
        <w:t xml:space="preserve">Note that I will estimate the size of your paper by reformatting it to </w:t>
      </w:r>
      <w:proofErr w:type="gramStart"/>
      <w:r>
        <w:t>12 point</w:t>
      </w:r>
      <w:proofErr w:type="gramEnd"/>
      <w:r>
        <w:t xml:space="preserve"> Times New Roman font, single-spaced, with 1” top and bottom margins, and 1-1/4” left and right margins.  I’ll remove any unnecessary page breaks, background or border shading or artwork, and I’ll also delete any unnecessary artwork (figures, charts, graphs, tables, etc.) unless they are specifically referenced in the text and are pertinent to the referencing sections of the text.  In other words, any attempt to make your paper look “bigger” won’t work.</w:t>
      </w:r>
    </w:p>
    <w:p w14:paraId="0B7B9E5D" w14:textId="77777777" w:rsidR="00EA0DAF" w:rsidRDefault="00EA0DAF">
      <w:pPr>
        <w:pStyle w:val="BodyText"/>
      </w:pPr>
    </w:p>
    <w:p w14:paraId="2076FBB3" w14:textId="77777777" w:rsidR="00EA0DAF" w:rsidRDefault="00EA0DAF"/>
    <w:p w14:paraId="0FA2D86C" w14:textId="77777777" w:rsidR="00EA0DAF" w:rsidRDefault="00EA0DAF">
      <w:pPr>
        <w:pStyle w:val="Heading1"/>
        <w:rPr>
          <w:sz w:val="24"/>
          <w:u w:val="single"/>
        </w:rPr>
      </w:pPr>
      <w:r>
        <w:rPr>
          <w:sz w:val="24"/>
          <w:u w:val="single"/>
        </w:rPr>
        <w:br w:type="page"/>
      </w:r>
      <w:r>
        <w:rPr>
          <w:sz w:val="24"/>
          <w:u w:val="single"/>
        </w:rPr>
        <w:lastRenderedPageBreak/>
        <w:t>Table of Contents?</w:t>
      </w:r>
    </w:p>
    <w:p w14:paraId="75556B44" w14:textId="77777777" w:rsidR="00EA0DAF" w:rsidRDefault="00EA0DAF">
      <w:pPr>
        <w:rPr>
          <w:sz w:val="24"/>
        </w:rPr>
      </w:pPr>
    </w:p>
    <w:p w14:paraId="69010D35" w14:textId="77777777" w:rsidR="00EA0DAF" w:rsidRDefault="00EA0DAF">
      <w:pPr>
        <w:pStyle w:val="Heading1"/>
        <w:rPr>
          <w:b w:val="0"/>
          <w:sz w:val="24"/>
        </w:rPr>
      </w:pPr>
      <w:r>
        <w:rPr>
          <w:b w:val="0"/>
          <w:sz w:val="24"/>
        </w:rPr>
        <w:t xml:space="preserve">This is optional, as is a “List of Illustrations” or “Page Reference of Figures”.  You can include such information if you so choose—it won’t influence your grade if you have a Table of Contents or not.  Please be sure to place these </w:t>
      </w:r>
      <w:r>
        <w:rPr>
          <w:b w:val="0"/>
          <w:sz w:val="24"/>
          <w:u w:val="single"/>
        </w:rPr>
        <w:t>after</w:t>
      </w:r>
      <w:r>
        <w:rPr>
          <w:b w:val="0"/>
          <w:sz w:val="24"/>
        </w:rPr>
        <w:t xml:space="preserve"> your Abstract.</w:t>
      </w:r>
    </w:p>
    <w:p w14:paraId="68648DAE" w14:textId="77777777" w:rsidR="00EA0DAF" w:rsidRDefault="00EA0DAF">
      <w:pPr>
        <w:pStyle w:val="Heading1"/>
        <w:rPr>
          <w:b w:val="0"/>
          <w:sz w:val="24"/>
        </w:rPr>
      </w:pPr>
    </w:p>
    <w:p w14:paraId="749C4DD6" w14:textId="01070D70" w:rsidR="00EA0DAF" w:rsidRDefault="00EA0DAF">
      <w:pPr>
        <w:pStyle w:val="Heading1"/>
        <w:rPr>
          <w:b w:val="0"/>
          <w:sz w:val="24"/>
        </w:rPr>
      </w:pPr>
      <w:r>
        <w:rPr>
          <w:b w:val="0"/>
          <w:sz w:val="24"/>
        </w:rPr>
        <w:t xml:space="preserve">“Short” papers of </w:t>
      </w:r>
      <w:r w:rsidR="004931C5">
        <w:rPr>
          <w:b w:val="0"/>
          <w:sz w:val="24"/>
        </w:rPr>
        <w:t>15</w:t>
      </w:r>
      <w:r>
        <w:rPr>
          <w:b w:val="0"/>
          <w:sz w:val="24"/>
        </w:rPr>
        <w:t>-to-</w:t>
      </w:r>
      <w:r w:rsidR="004931C5">
        <w:rPr>
          <w:b w:val="0"/>
          <w:sz w:val="24"/>
        </w:rPr>
        <w:t>2</w:t>
      </w:r>
      <w:r>
        <w:rPr>
          <w:b w:val="0"/>
          <w:sz w:val="24"/>
        </w:rPr>
        <w:t>0 pages on a single topic probably don’t need a Table of Contents, unless you feel that your subject or your presentation style needs one.</w:t>
      </w:r>
    </w:p>
    <w:p w14:paraId="2B62EDB9" w14:textId="77777777" w:rsidR="00EA0DAF" w:rsidRDefault="00EA0DAF">
      <w:pPr>
        <w:pStyle w:val="Heading1"/>
        <w:rPr>
          <w:b w:val="0"/>
          <w:sz w:val="24"/>
        </w:rPr>
      </w:pPr>
    </w:p>
    <w:p w14:paraId="0D46AA1A" w14:textId="77777777" w:rsidR="00EA0DAF" w:rsidRDefault="00EA0DAF">
      <w:pPr>
        <w:pStyle w:val="Heading1"/>
        <w:rPr>
          <w:sz w:val="24"/>
          <w:u w:val="single"/>
        </w:rPr>
      </w:pPr>
      <w:r>
        <w:rPr>
          <w:b w:val="0"/>
          <w:sz w:val="24"/>
        </w:rPr>
        <w:t>Not that I’m biased or opinionated, but may I suggest that a well-organized paper is more important than after-the-fact (or automatically-generated-by-Microsoft-WORD) tables?</w:t>
      </w:r>
    </w:p>
    <w:p w14:paraId="6AF85D64" w14:textId="77777777" w:rsidR="00EA0DAF" w:rsidRDefault="00EA0DAF">
      <w:pPr>
        <w:pStyle w:val="Heading1"/>
        <w:rPr>
          <w:sz w:val="24"/>
          <w:u w:val="single"/>
        </w:rPr>
      </w:pPr>
    </w:p>
    <w:p w14:paraId="5523BD23" w14:textId="77777777" w:rsidR="00EA0DAF" w:rsidRDefault="00EA0DAF">
      <w:pPr>
        <w:pStyle w:val="Heading1"/>
        <w:rPr>
          <w:sz w:val="24"/>
          <w:u w:val="single"/>
        </w:rPr>
      </w:pPr>
    </w:p>
    <w:p w14:paraId="571BD2A3" w14:textId="77777777" w:rsidR="00EA0DAF" w:rsidRDefault="00EA0DAF">
      <w:pPr>
        <w:pStyle w:val="Heading1"/>
        <w:rPr>
          <w:sz w:val="24"/>
          <w:u w:val="single"/>
        </w:rPr>
      </w:pPr>
      <w:r>
        <w:rPr>
          <w:sz w:val="24"/>
          <w:u w:val="single"/>
        </w:rPr>
        <w:t>Introduction</w:t>
      </w:r>
    </w:p>
    <w:p w14:paraId="616C98C5" w14:textId="77777777" w:rsidR="00EA0DAF" w:rsidRDefault="00EA0DAF">
      <w:pPr>
        <w:rPr>
          <w:sz w:val="24"/>
        </w:rPr>
      </w:pPr>
    </w:p>
    <w:p w14:paraId="1E2DAA71" w14:textId="77777777" w:rsidR="00EA0DAF" w:rsidRDefault="00EA0DAF">
      <w:pPr>
        <w:rPr>
          <w:sz w:val="24"/>
        </w:rPr>
      </w:pPr>
      <w:r>
        <w:rPr>
          <w:sz w:val="24"/>
        </w:rPr>
        <w:t xml:space="preserve">In your introduction, you should briefly present your entire paper in a few paragraphs—no more than a page or two of text.  You should mention the project up </w:t>
      </w:r>
      <w:proofErr w:type="gramStart"/>
      <w:r>
        <w:rPr>
          <w:sz w:val="24"/>
        </w:rPr>
        <w:t>front, and</w:t>
      </w:r>
      <w:proofErr w:type="gramEnd"/>
      <w:r>
        <w:rPr>
          <w:sz w:val="24"/>
        </w:rPr>
        <w:t xml:space="preserve"> provide a brief synopsis of that project.  Your purpose is to (1) inform the reader in case they’re not familiar with the topic, and (2) invoke interest—</w:t>
      </w:r>
      <w:r>
        <w:rPr>
          <w:i/>
          <w:sz w:val="24"/>
        </w:rPr>
        <w:t>why</w:t>
      </w:r>
      <w:r>
        <w:rPr>
          <w:sz w:val="24"/>
        </w:rPr>
        <w:t xml:space="preserve"> is this an informative project?  </w:t>
      </w:r>
      <w:r>
        <w:rPr>
          <w:i/>
          <w:sz w:val="24"/>
        </w:rPr>
        <w:t>Why</w:t>
      </w:r>
      <w:r>
        <w:rPr>
          <w:sz w:val="24"/>
        </w:rPr>
        <w:t xml:space="preserve"> is this a suitable project or topic for this class?</w:t>
      </w:r>
    </w:p>
    <w:p w14:paraId="58F0619A" w14:textId="77777777" w:rsidR="00EA0DAF" w:rsidRDefault="00EA0DAF">
      <w:pPr>
        <w:rPr>
          <w:sz w:val="24"/>
        </w:rPr>
      </w:pPr>
    </w:p>
    <w:p w14:paraId="18DD45C3" w14:textId="77777777" w:rsidR="00EA0DAF" w:rsidRDefault="00EA0DAF">
      <w:pPr>
        <w:rPr>
          <w:sz w:val="24"/>
        </w:rPr>
      </w:pPr>
      <w:r>
        <w:rPr>
          <w:sz w:val="24"/>
        </w:rPr>
        <w:t xml:space="preserve">Somewhere in this explanation you should mention that the political process impacted (or continues to </w:t>
      </w:r>
      <w:proofErr w:type="gramStart"/>
      <w:r>
        <w:rPr>
          <w:sz w:val="24"/>
        </w:rPr>
        <w:t>impact, or</w:t>
      </w:r>
      <w:proofErr w:type="gramEnd"/>
      <w:r>
        <w:rPr>
          <w:sz w:val="24"/>
        </w:rPr>
        <w:t xml:space="preserve"> will impact) the very nature of that project/process, along with a brief explanation of the extent of that impact.</w:t>
      </w:r>
    </w:p>
    <w:p w14:paraId="7BCA0421" w14:textId="77777777" w:rsidR="00EA0DAF" w:rsidRDefault="00EA0DAF">
      <w:pPr>
        <w:rPr>
          <w:sz w:val="24"/>
        </w:rPr>
      </w:pPr>
    </w:p>
    <w:p w14:paraId="100D7255" w14:textId="77777777" w:rsidR="00EA0DAF" w:rsidRDefault="00EA0DAF">
      <w:pPr>
        <w:rPr>
          <w:sz w:val="24"/>
        </w:rPr>
      </w:pPr>
      <w:r>
        <w:rPr>
          <w:sz w:val="24"/>
        </w:rPr>
        <w:t xml:space="preserve">Now all of this sounds like a replication of the first part of your abstract.  YES, it is, but it’s not intended to stand alone from the rest of the paper.  Your intent is to “tell them what you’re going to tell them” in the rest of the </w:t>
      </w:r>
      <w:proofErr w:type="gramStart"/>
      <w:r>
        <w:rPr>
          <w:sz w:val="24"/>
        </w:rPr>
        <w:t>paper, and</w:t>
      </w:r>
      <w:proofErr w:type="gramEnd"/>
      <w:r>
        <w:rPr>
          <w:sz w:val="24"/>
        </w:rPr>
        <w:t xml:space="preserve"> get them interested (especially the instructor).</w:t>
      </w:r>
    </w:p>
    <w:p w14:paraId="6EE7E298" w14:textId="77777777" w:rsidR="00EA0DAF" w:rsidRDefault="00EA0DAF">
      <w:pPr>
        <w:rPr>
          <w:sz w:val="24"/>
        </w:rPr>
      </w:pPr>
    </w:p>
    <w:p w14:paraId="50ECD881" w14:textId="77777777" w:rsidR="00EA0DAF" w:rsidRDefault="00EA0DAF">
      <w:pPr>
        <w:rPr>
          <w:sz w:val="24"/>
        </w:rPr>
      </w:pPr>
    </w:p>
    <w:p w14:paraId="293AAD4C" w14:textId="77777777" w:rsidR="00EA0DAF" w:rsidRDefault="00EA0DAF">
      <w:pPr>
        <w:pStyle w:val="Heading1"/>
        <w:rPr>
          <w:sz w:val="24"/>
          <w:u w:val="single"/>
        </w:rPr>
      </w:pPr>
      <w:r>
        <w:rPr>
          <w:sz w:val="24"/>
          <w:u w:val="single"/>
        </w:rPr>
        <w:t xml:space="preserve">Historical </w:t>
      </w:r>
      <w:r w:rsidR="00E5547D">
        <w:rPr>
          <w:sz w:val="24"/>
          <w:u w:val="single"/>
        </w:rPr>
        <w:t xml:space="preserve">Perspective </w:t>
      </w:r>
      <w:r w:rsidR="00E5547D">
        <w:rPr>
          <w:sz w:val="24"/>
        </w:rPr>
        <w:t>(</w:t>
      </w:r>
      <w:r>
        <w:rPr>
          <w:sz w:val="24"/>
        </w:rPr>
        <w:t xml:space="preserve">or </w:t>
      </w:r>
      <w:r>
        <w:rPr>
          <w:sz w:val="24"/>
          <w:u w:val="single"/>
        </w:rPr>
        <w:t>Background</w:t>
      </w:r>
      <w:r>
        <w:rPr>
          <w:sz w:val="24"/>
        </w:rPr>
        <w:t>)</w:t>
      </w:r>
    </w:p>
    <w:p w14:paraId="4B170DAE" w14:textId="77777777" w:rsidR="00EA0DAF" w:rsidRDefault="00EA0DAF">
      <w:pPr>
        <w:rPr>
          <w:sz w:val="24"/>
        </w:rPr>
      </w:pPr>
    </w:p>
    <w:p w14:paraId="4E74BA94" w14:textId="77777777" w:rsidR="00EA0DAF" w:rsidRDefault="00EA0DAF">
      <w:pPr>
        <w:rPr>
          <w:sz w:val="24"/>
        </w:rPr>
      </w:pPr>
      <w:r>
        <w:rPr>
          <w:sz w:val="24"/>
        </w:rPr>
        <w:t>Next you may optionally provide a narrative history of what happened on the project (or process).  If this is an on-going topic, then you should end with the current status.  If the project (or process) has not yet started, then you should focus on background information.</w:t>
      </w:r>
    </w:p>
    <w:p w14:paraId="6F26AEF5" w14:textId="77777777" w:rsidR="00EA0DAF" w:rsidRDefault="00EA0DAF">
      <w:pPr>
        <w:rPr>
          <w:sz w:val="24"/>
        </w:rPr>
      </w:pPr>
    </w:p>
    <w:p w14:paraId="3A12DC20" w14:textId="77777777" w:rsidR="00EA0DAF" w:rsidRDefault="00EA0DAF">
      <w:pPr>
        <w:rPr>
          <w:sz w:val="24"/>
        </w:rPr>
      </w:pPr>
      <w:r>
        <w:rPr>
          <w:sz w:val="24"/>
        </w:rPr>
        <w:t xml:space="preserve">Be sure to describe any background information, such as the need for the project/process, and any prior programs (and program phases).  Also be sure to provide </w:t>
      </w:r>
      <w:r>
        <w:rPr>
          <w:sz w:val="24"/>
          <w:u w:val="single"/>
        </w:rPr>
        <w:t>specifics</w:t>
      </w:r>
      <w:r>
        <w:rPr>
          <w:sz w:val="24"/>
        </w:rPr>
        <w:t xml:space="preserve"> of people and organizations associated with the project/process—constituents, proponents, detractors, key decision-making personnel, key technical personnel, key political figures (such as Members of Congress), review agencies and personnel, media reports (television, newspaper articles, books), etc.</w:t>
      </w:r>
    </w:p>
    <w:p w14:paraId="0093797E" w14:textId="77777777" w:rsidR="00EA0DAF" w:rsidRDefault="00EA0DAF">
      <w:pPr>
        <w:rPr>
          <w:sz w:val="24"/>
        </w:rPr>
      </w:pPr>
    </w:p>
    <w:p w14:paraId="34A87D4A" w14:textId="77777777" w:rsidR="00EA0DAF" w:rsidRDefault="00EA0DAF">
      <w:pPr>
        <w:pStyle w:val="Heading1"/>
        <w:rPr>
          <w:sz w:val="24"/>
          <w:u w:val="single"/>
        </w:rPr>
      </w:pPr>
      <w:r>
        <w:rPr>
          <w:sz w:val="24"/>
          <w:u w:val="single"/>
        </w:rPr>
        <w:br w:type="page"/>
      </w:r>
      <w:r>
        <w:rPr>
          <w:sz w:val="24"/>
          <w:u w:val="single"/>
        </w:rPr>
        <w:lastRenderedPageBreak/>
        <w:t>System Description</w:t>
      </w:r>
    </w:p>
    <w:p w14:paraId="3EDB414C" w14:textId="77777777" w:rsidR="00EA0DAF" w:rsidRDefault="00EA0DAF">
      <w:pPr>
        <w:rPr>
          <w:sz w:val="24"/>
        </w:rPr>
      </w:pPr>
    </w:p>
    <w:p w14:paraId="7C64D58A" w14:textId="77777777" w:rsidR="00EA0DAF" w:rsidRDefault="00EA0DAF">
      <w:pPr>
        <w:rPr>
          <w:sz w:val="24"/>
        </w:rPr>
      </w:pPr>
      <w:r>
        <w:rPr>
          <w:sz w:val="24"/>
        </w:rPr>
        <w:t>Next you should provide a detailed technical description of the project.  Be sure to cover the architecture, design, and systems engineering such that the reader understands the context of your analyses in the following sections.  You should provide at least one page of technical description, and much more if you like, but remember that the volume of this section counts for only a small part of your paper’s grade.</w:t>
      </w:r>
    </w:p>
    <w:p w14:paraId="4360F7E2" w14:textId="77777777" w:rsidR="00EA0DAF" w:rsidRDefault="00EA0DAF">
      <w:pPr>
        <w:rPr>
          <w:sz w:val="24"/>
        </w:rPr>
      </w:pPr>
    </w:p>
    <w:p w14:paraId="7A12708A" w14:textId="77777777" w:rsidR="00EA0DAF" w:rsidRDefault="00EA0DAF">
      <w:pPr>
        <w:rPr>
          <w:sz w:val="24"/>
        </w:rPr>
      </w:pPr>
    </w:p>
    <w:p w14:paraId="30745D5D" w14:textId="77777777" w:rsidR="00EA0DAF" w:rsidRDefault="00EA0DAF">
      <w:pPr>
        <w:pStyle w:val="Heading1"/>
        <w:rPr>
          <w:sz w:val="24"/>
          <w:u w:val="single"/>
        </w:rPr>
      </w:pPr>
      <w:r>
        <w:rPr>
          <w:sz w:val="24"/>
          <w:u w:val="single"/>
        </w:rPr>
        <w:t>Analysis</w:t>
      </w:r>
    </w:p>
    <w:p w14:paraId="7B2E7CBE" w14:textId="77777777" w:rsidR="00EA0DAF" w:rsidRDefault="00EA0DAF">
      <w:pPr>
        <w:rPr>
          <w:sz w:val="24"/>
        </w:rPr>
      </w:pPr>
    </w:p>
    <w:p w14:paraId="377D5D42" w14:textId="686CCFAF" w:rsidR="00EA0DAF" w:rsidRDefault="00EA0DAF">
      <w:pPr>
        <w:rPr>
          <w:sz w:val="24"/>
        </w:rPr>
      </w:pPr>
      <w:r>
        <w:rPr>
          <w:sz w:val="24"/>
        </w:rPr>
        <w:t xml:space="preserve">Now, there are several ways of organizing your paper.  </w:t>
      </w:r>
      <w:r w:rsidR="00E15B15">
        <w:rPr>
          <w:sz w:val="24"/>
        </w:rPr>
        <w:t>The first</w:t>
      </w:r>
      <w:r>
        <w:rPr>
          <w:sz w:val="24"/>
        </w:rPr>
        <w:t xml:space="preserve"> way</w:t>
      </w:r>
      <w:r w:rsidR="001F7EA7">
        <w:rPr>
          <w:sz w:val="24"/>
        </w:rPr>
        <w:t xml:space="preserve"> (Format 1)</w:t>
      </w:r>
      <w:r>
        <w:rPr>
          <w:sz w:val="24"/>
        </w:rPr>
        <w:t xml:space="preserve"> to organize your paper is </w:t>
      </w:r>
      <w:r w:rsidR="008A4716">
        <w:rPr>
          <w:sz w:val="24"/>
        </w:rPr>
        <w:t>for the “</w:t>
      </w:r>
      <w:r w:rsidR="00E15B15">
        <w:rPr>
          <w:sz w:val="24"/>
        </w:rPr>
        <w:t>Background/System Description</w:t>
      </w:r>
      <w:r w:rsidR="008A4716">
        <w:rPr>
          <w:sz w:val="24"/>
        </w:rPr>
        <w:t>” a</w:t>
      </w:r>
      <w:r>
        <w:rPr>
          <w:sz w:val="24"/>
        </w:rPr>
        <w:t>s just a few pages without embedded reference to the Political “Facts of Life”.  You then follow-up with a separate analysis fo</w:t>
      </w:r>
      <w:r w:rsidR="008A4716">
        <w:rPr>
          <w:sz w:val="24"/>
        </w:rPr>
        <w:t xml:space="preserve">r each Political “Fact of Life” as a separate section in your paper.  The first week’s presentation of </w:t>
      </w:r>
      <w:r w:rsidR="00E2358E">
        <w:rPr>
          <w:sz w:val="24"/>
        </w:rPr>
        <w:t xml:space="preserve">USC SAE 550 </w:t>
      </w:r>
      <w:r w:rsidR="008A4716">
        <w:rPr>
          <w:sz w:val="24"/>
        </w:rPr>
        <w:t>Case Studies One through Five</w:t>
      </w:r>
      <w:r w:rsidR="00E2358E">
        <w:rPr>
          <w:sz w:val="24"/>
        </w:rPr>
        <w:t xml:space="preserve"> are in this format—the political analysis is presented in the following week.</w:t>
      </w:r>
      <w:r w:rsidR="00E15B15">
        <w:rPr>
          <w:sz w:val="24"/>
        </w:rPr>
        <w:t xml:space="preserve">  One of the sample student papers is organized in this format.</w:t>
      </w:r>
    </w:p>
    <w:p w14:paraId="538C081E" w14:textId="77777777" w:rsidR="00E15B15" w:rsidRDefault="00E15B15">
      <w:pPr>
        <w:rPr>
          <w:sz w:val="24"/>
        </w:rPr>
      </w:pPr>
    </w:p>
    <w:p w14:paraId="120D008D" w14:textId="7D7C498A" w:rsidR="00E15B15" w:rsidRDefault="00E15B15">
      <w:pPr>
        <w:rPr>
          <w:sz w:val="24"/>
        </w:rPr>
      </w:pPr>
      <w:r>
        <w:rPr>
          <w:sz w:val="24"/>
        </w:rPr>
        <w:t>The second way</w:t>
      </w:r>
      <w:r w:rsidR="001F7EA7">
        <w:rPr>
          <w:sz w:val="24"/>
        </w:rPr>
        <w:t xml:space="preserve"> (Format 2)</w:t>
      </w:r>
      <w:r>
        <w:rPr>
          <w:sz w:val="24"/>
        </w:rPr>
        <w:t xml:space="preserve"> is to make the “Background/System Description” as the main body of the paper.  In this case, you describe the project (or process or infrastructure) in great </w:t>
      </w:r>
      <w:proofErr w:type="gramStart"/>
      <w:r>
        <w:rPr>
          <w:sz w:val="24"/>
        </w:rPr>
        <w:t>detail, and</w:t>
      </w:r>
      <w:proofErr w:type="gramEnd"/>
      <w:r>
        <w:rPr>
          <w:sz w:val="24"/>
        </w:rPr>
        <w:t xml:space="preserve"> point out the various Political “Facts of Life” as they occur in your story.  Several of the now-retired USC SAE 550 lectures are in this format.  Optionally (and recommended, if you use this format) is to present a summary table (or cross-reference) for each of the Political “Facts of Life” toward the end of your paper. One of the sample student papers is organized in this format.</w:t>
      </w:r>
    </w:p>
    <w:p w14:paraId="5F6F8F5B" w14:textId="77777777" w:rsidR="00EA0DAF" w:rsidRDefault="00EA0DAF">
      <w:pPr>
        <w:rPr>
          <w:sz w:val="24"/>
        </w:rPr>
      </w:pPr>
    </w:p>
    <w:p w14:paraId="55DB82DA" w14:textId="1F670A56" w:rsidR="00EA0DAF" w:rsidRDefault="00EA0DAF">
      <w:pPr>
        <w:rPr>
          <w:sz w:val="24"/>
        </w:rPr>
      </w:pPr>
      <w:r>
        <w:rPr>
          <w:sz w:val="24"/>
        </w:rPr>
        <w:t>Th</w:t>
      </w:r>
      <w:r w:rsidR="00E15B15">
        <w:rPr>
          <w:sz w:val="24"/>
        </w:rPr>
        <w:t>e third way</w:t>
      </w:r>
      <w:r w:rsidR="001F7EA7">
        <w:rPr>
          <w:sz w:val="24"/>
        </w:rPr>
        <w:t xml:space="preserve"> (Format 3)</w:t>
      </w:r>
      <w:r w:rsidR="00E15B15">
        <w:rPr>
          <w:sz w:val="24"/>
        </w:rPr>
        <w:t xml:space="preserve"> is</w:t>
      </w:r>
      <w:r>
        <w:rPr>
          <w:sz w:val="24"/>
        </w:rPr>
        <w:t xml:space="preserve"> a bit unusual, but it’s appropriate for a few subjects (especially speculative “future” projects or processes): </w:t>
      </w:r>
      <w:r w:rsidR="00E15B15">
        <w:rPr>
          <w:sz w:val="24"/>
        </w:rPr>
        <w:t xml:space="preserve">you’d </w:t>
      </w:r>
      <w:r>
        <w:rPr>
          <w:sz w:val="24"/>
        </w:rPr>
        <w:t xml:space="preserve">organize your paper is to “tell the story” from various </w:t>
      </w:r>
      <w:r w:rsidR="001F7EA7">
        <w:rPr>
          <w:sz w:val="24"/>
        </w:rPr>
        <w:t xml:space="preserve">thematic </w:t>
      </w:r>
      <w:r>
        <w:rPr>
          <w:sz w:val="24"/>
        </w:rPr>
        <w:t xml:space="preserve">perspectives—first from a technology perspective, then from a funding/cost perspective, then provide the constituency viewpoint, then from an external review committee or audit team perspective, then from a political perspective.  In other words, you repeat the story from the perspective of each of the Political “Facts of Life”.  None of the USC SAE 550 Case Studies </w:t>
      </w:r>
      <w:r w:rsidR="00E15B15">
        <w:rPr>
          <w:sz w:val="24"/>
        </w:rPr>
        <w:t xml:space="preserve">or sample papers </w:t>
      </w:r>
      <w:r>
        <w:rPr>
          <w:sz w:val="24"/>
        </w:rPr>
        <w:t>are organized in this fashion.</w:t>
      </w:r>
    </w:p>
    <w:p w14:paraId="6137DB81" w14:textId="77777777" w:rsidR="00EA0DAF" w:rsidRDefault="00EA0DAF">
      <w:pPr>
        <w:rPr>
          <w:sz w:val="24"/>
        </w:rPr>
      </w:pPr>
    </w:p>
    <w:p w14:paraId="36ECDCCC" w14:textId="7C3F726C" w:rsidR="00EA0DAF" w:rsidRDefault="00EA0DAF">
      <w:pPr>
        <w:rPr>
          <w:sz w:val="24"/>
        </w:rPr>
      </w:pPr>
      <w:r>
        <w:rPr>
          <w:sz w:val="24"/>
        </w:rPr>
        <w:t xml:space="preserve">And of course, you can use a hybrid approach of some combination of the above, or even invent a new presentation structure.  All that I ask is that you provide a </w:t>
      </w:r>
      <w:r>
        <w:rPr>
          <w:i/>
          <w:sz w:val="24"/>
        </w:rPr>
        <w:t>clear</w:t>
      </w:r>
      <w:r>
        <w:rPr>
          <w:sz w:val="24"/>
        </w:rPr>
        <w:t xml:space="preserve"> explanation of your subject matter </w:t>
      </w:r>
      <w:r>
        <w:rPr>
          <w:sz w:val="24"/>
          <w:u w:val="single"/>
        </w:rPr>
        <w:t>and</w:t>
      </w:r>
      <w:r>
        <w:rPr>
          <w:sz w:val="24"/>
        </w:rPr>
        <w:t xml:space="preserve"> a </w:t>
      </w:r>
      <w:r>
        <w:rPr>
          <w:i/>
          <w:sz w:val="24"/>
        </w:rPr>
        <w:t>complete</w:t>
      </w:r>
      <w:r>
        <w:rPr>
          <w:sz w:val="24"/>
        </w:rPr>
        <w:t xml:space="preserve"> analysis in terms of the Political “Facts of Life”.  If you do so in less than </w:t>
      </w:r>
      <w:r w:rsidR="003E057C">
        <w:rPr>
          <w:sz w:val="24"/>
        </w:rPr>
        <w:t>15</w:t>
      </w:r>
      <w:r>
        <w:rPr>
          <w:sz w:val="24"/>
        </w:rPr>
        <w:t xml:space="preserve"> pages, then either you’re a gifted communicator or (more likely) weak in content and in serious need of more details and more analysis.  If you take more than 30 pages to present and analyze your topic, then either you’re a gifted communicator or (more likely) you need to do some editing to focus and prioritize on the key details and key analyses—in fewer words.</w:t>
      </w:r>
    </w:p>
    <w:p w14:paraId="37DF5E65" w14:textId="77777777" w:rsidR="00EA0DAF" w:rsidRDefault="00EA0DAF">
      <w:pPr>
        <w:rPr>
          <w:sz w:val="24"/>
        </w:rPr>
      </w:pPr>
    </w:p>
    <w:p w14:paraId="0F350BD5" w14:textId="5B81B978" w:rsidR="00EA0DAF" w:rsidRDefault="00EA0DAF">
      <w:pPr>
        <w:pStyle w:val="BodyText"/>
      </w:pPr>
      <w:r>
        <w:br w:type="page"/>
      </w:r>
      <w:r>
        <w:lastRenderedPageBreak/>
        <w:t xml:space="preserve">The majority of your paper’s grade is based on the quantity and quality of your analyses!  Each </w:t>
      </w:r>
      <w:r w:rsidR="00126231">
        <w:t>paper should provide at least 10</w:t>
      </w:r>
      <w:r>
        <w:t xml:space="preserve"> pages of detailed political analyses (with the page count based on the re-formatting technique described earlier).  More details will improve your paper’s grade.  Also remember that the </w:t>
      </w:r>
      <w:r>
        <w:rPr>
          <w:i/>
          <w:iCs/>
        </w:rPr>
        <w:t>Research Paper Checklist</w:t>
      </w:r>
      <w:r>
        <w:t xml:space="preserve"> sets the minimum content required to get a passing grade—additional content for each analysis also improves your paper’s grade.  For example, if the </w:t>
      </w:r>
      <w:r>
        <w:rPr>
          <w:i/>
          <w:iCs/>
        </w:rPr>
        <w:t>Research Paper Checklist</w:t>
      </w:r>
      <w:r>
        <w:t xml:space="preserve"> calls for t</w:t>
      </w:r>
      <w:r w:rsidR="004F2FD0">
        <w:t>hree</w:t>
      </w:r>
      <w:r>
        <w:t xml:space="preserve"> different examples of the occurrence of a </w:t>
      </w:r>
      <w:proofErr w:type="gramStart"/>
      <w:r>
        <w:t xml:space="preserve">particular </w:t>
      </w:r>
      <w:r w:rsidR="00B25D19">
        <w:t>P</w:t>
      </w:r>
      <w:r>
        <w:t>olitical</w:t>
      </w:r>
      <w:proofErr w:type="gramEnd"/>
      <w:r>
        <w:t xml:space="preserve"> </w:t>
      </w:r>
      <w:r w:rsidR="00B25D19">
        <w:t>“F</w:t>
      </w:r>
      <w:r>
        <w:t xml:space="preserve">act of </w:t>
      </w:r>
      <w:r w:rsidR="00B25D19">
        <w:t>L</w:t>
      </w:r>
      <w:r>
        <w:t xml:space="preserve">ife”, then </w:t>
      </w:r>
      <w:r w:rsidR="004F2FD0">
        <w:t>four</w:t>
      </w:r>
      <w:r>
        <w:t xml:space="preserve"> or more examples with in-depth descriptive text improves </w:t>
      </w:r>
      <w:r w:rsidR="00557C44">
        <w:t>your</w:t>
      </w:r>
      <w:r>
        <w:t xml:space="preserve"> paper’s grade.</w:t>
      </w:r>
    </w:p>
    <w:p w14:paraId="016A9798" w14:textId="714656BE" w:rsidR="00B25D19" w:rsidRDefault="00B25D19">
      <w:pPr>
        <w:pStyle w:val="BodyText"/>
      </w:pPr>
    </w:p>
    <w:p w14:paraId="327A9D87" w14:textId="4385EAA7" w:rsidR="00B25D19" w:rsidRDefault="00B25D19">
      <w:pPr>
        <w:pStyle w:val="BodyText"/>
      </w:pPr>
      <w:r>
        <w:t xml:space="preserve">You may optionally include a table or list that cross-references </w:t>
      </w:r>
      <w:r w:rsidR="001F7EA7">
        <w:t>each</w:t>
      </w:r>
      <w:r>
        <w:t xml:space="preserve"> specific </w:t>
      </w:r>
      <w:r w:rsidR="001F7EA7">
        <w:t>example of the Political “Facts of Life”.  This may help the reader to find examples, especially for Format 2.</w:t>
      </w:r>
    </w:p>
    <w:p w14:paraId="01139445" w14:textId="77777777" w:rsidR="00EA0DAF" w:rsidRDefault="00EA0DAF">
      <w:pPr>
        <w:pStyle w:val="BodyText"/>
      </w:pPr>
    </w:p>
    <w:p w14:paraId="672BBCC8" w14:textId="77777777" w:rsidR="00EA0DAF" w:rsidRDefault="00EA0DAF">
      <w:pPr>
        <w:rPr>
          <w:sz w:val="24"/>
        </w:rPr>
      </w:pPr>
      <w:r>
        <w:rPr>
          <w:sz w:val="24"/>
        </w:rPr>
        <w:t>Use specific facts in the form of supporting evidence, as if you were presenting the case in a Court of Law.  Be sure to reference your sources (see the write-up on References at the end of this document).</w:t>
      </w:r>
    </w:p>
    <w:p w14:paraId="13F63AD3" w14:textId="77777777" w:rsidR="00EA0DAF" w:rsidRDefault="00EA0DAF">
      <w:pPr>
        <w:rPr>
          <w:sz w:val="24"/>
        </w:rPr>
      </w:pPr>
    </w:p>
    <w:p w14:paraId="683B5A63" w14:textId="0E219FB6" w:rsidR="00EA0DAF" w:rsidRDefault="00EA0DAF">
      <w:pPr>
        <w:rPr>
          <w:sz w:val="24"/>
        </w:rPr>
      </w:pPr>
      <w:r>
        <w:rPr>
          <w:sz w:val="24"/>
        </w:rPr>
        <w:t xml:space="preserve">You don’t have to use figures, tables, or graphics.  However, many key points are best emphasized with something other than words in text format.  It’s OK to include pertinent figures, tables, and graphics </w:t>
      </w:r>
      <w:r>
        <w:rPr>
          <w:sz w:val="24"/>
          <w:u w:val="single"/>
        </w:rPr>
        <w:t>if</w:t>
      </w:r>
      <w:r>
        <w:rPr>
          <w:sz w:val="24"/>
        </w:rPr>
        <w:t xml:space="preserve"> (and </w:t>
      </w:r>
      <w:r>
        <w:rPr>
          <w:i/>
          <w:sz w:val="24"/>
        </w:rPr>
        <w:t>only</w:t>
      </w:r>
      <w:r>
        <w:rPr>
          <w:sz w:val="24"/>
        </w:rPr>
        <w:t xml:space="preserve"> if!) they contribute to the technical content of your </w:t>
      </w:r>
      <w:r w:rsidR="006E2696">
        <w:rPr>
          <w:sz w:val="24"/>
        </w:rPr>
        <w:t>paper or</w:t>
      </w:r>
      <w:r>
        <w:rPr>
          <w:sz w:val="24"/>
        </w:rPr>
        <w:t xml:space="preserve"> provide evidence in support of your analysis.  Unnecessary graphics (such as floral backgrounds, fancy borders, header logos on every page, etc.) should not be used.  Remember that large/complex pictures will increase the file size of your paper—and if the size of your research paper is 10 Mbytes or more, then you may not be able to send it via e-mail!  You should consider use of JPEG graphics of reduced size (or lower image quality factor) over bitmapped BMP or TIFF image files produced by some scanners.</w:t>
      </w:r>
    </w:p>
    <w:p w14:paraId="48076879" w14:textId="77777777" w:rsidR="00EA0DAF" w:rsidRDefault="00EA0DAF">
      <w:pPr>
        <w:rPr>
          <w:sz w:val="24"/>
        </w:rPr>
      </w:pPr>
    </w:p>
    <w:p w14:paraId="5F3FC1FF" w14:textId="77777777" w:rsidR="00EA0DAF" w:rsidRDefault="00EA0DAF">
      <w:pPr>
        <w:pStyle w:val="BodyText2"/>
        <w:rPr>
          <w:u w:val="single"/>
        </w:rPr>
      </w:pPr>
      <w:r>
        <w:t xml:space="preserve"> </w:t>
      </w:r>
    </w:p>
    <w:p w14:paraId="2C023DE3" w14:textId="77777777" w:rsidR="00EA0DAF" w:rsidRDefault="00EA0DAF">
      <w:pPr>
        <w:pStyle w:val="Heading1"/>
        <w:rPr>
          <w:sz w:val="24"/>
          <w:u w:val="single"/>
        </w:rPr>
      </w:pPr>
      <w:r>
        <w:rPr>
          <w:sz w:val="24"/>
          <w:u w:val="single"/>
        </w:rPr>
        <w:br w:type="page"/>
      </w:r>
      <w:r>
        <w:rPr>
          <w:sz w:val="24"/>
          <w:u w:val="single"/>
        </w:rPr>
        <w:lastRenderedPageBreak/>
        <w:t>The Political “Facts of Life”</w:t>
      </w:r>
    </w:p>
    <w:p w14:paraId="6D0CF6AB" w14:textId="77777777" w:rsidR="00EA0DAF" w:rsidRDefault="00EA0DAF">
      <w:pPr>
        <w:rPr>
          <w:sz w:val="24"/>
        </w:rPr>
      </w:pPr>
    </w:p>
    <w:p w14:paraId="255FE9B8" w14:textId="77777777" w:rsidR="00EA0DAF" w:rsidRDefault="00EA0DAF">
      <w:pPr>
        <w:rPr>
          <w:sz w:val="24"/>
        </w:rPr>
      </w:pPr>
      <w:r>
        <w:rPr>
          <w:sz w:val="24"/>
        </w:rPr>
        <w:t>Somewhere in your paper, you should (briefly) introduce the reader to the Political “Facts of Life”, just in case your paper falls into the hands of someone not familiar with the USC SAE 550 class concepts.</w:t>
      </w:r>
    </w:p>
    <w:p w14:paraId="6B960B63" w14:textId="77777777" w:rsidR="00EA0DAF" w:rsidRDefault="00EA0DAF">
      <w:pPr>
        <w:rPr>
          <w:sz w:val="24"/>
        </w:rPr>
      </w:pPr>
    </w:p>
    <w:p w14:paraId="763FC31B" w14:textId="77777777" w:rsidR="00EA0DAF" w:rsidRDefault="00EA0DAF">
      <w:pPr>
        <w:rPr>
          <w:sz w:val="24"/>
        </w:rPr>
      </w:pPr>
      <w:r>
        <w:rPr>
          <w:sz w:val="24"/>
        </w:rPr>
        <w:t>If you’ve chosen a format that embeds the political analysis in the historical/background section, then you should present the Political “Facts of Life” before that section.</w:t>
      </w:r>
    </w:p>
    <w:p w14:paraId="072CE39D" w14:textId="77777777" w:rsidR="00EA0DAF" w:rsidRDefault="00EA0DAF">
      <w:pPr>
        <w:rPr>
          <w:sz w:val="24"/>
        </w:rPr>
      </w:pPr>
    </w:p>
    <w:p w14:paraId="6024BACD" w14:textId="77777777" w:rsidR="00EA0DAF" w:rsidRDefault="00EA0DAF">
      <w:pPr>
        <w:rPr>
          <w:sz w:val="24"/>
        </w:rPr>
      </w:pPr>
      <w:r>
        <w:rPr>
          <w:sz w:val="24"/>
        </w:rPr>
        <w:t xml:space="preserve">If you’ve chosen to analyze the Political “Facts of Life” separately from the historical/background section, then follow that section with an intro to the Political “Facts of Life”, and </w:t>
      </w:r>
      <w:r>
        <w:rPr>
          <w:sz w:val="24"/>
          <w:u w:val="single"/>
        </w:rPr>
        <w:t>then</w:t>
      </w:r>
      <w:r>
        <w:rPr>
          <w:sz w:val="24"/>
        </w:rPr>
        <w:t xml:space="preserve"> provide the detailed analysis by individual Political “Fact of Life”.  For example, you could use the following sections in your outline:</w:t>
      </w:r>
    </w:p>
    <w:p w14:paraId="7C1F3039" w14:textId="77777777" w:rsidR="00EA0DAF" w:rsidRDefault="00EA0DAF">
      <w:pPr>
        <w:pStyle w:val="Heading1"/>
        <w:rPr>
          <w:b w:val="0"/>
          <w:sz w:val="24"/>
        </w:rPr>
      </w:pPr>
    </w:p>
    <w:p w14:paraId="5389EE2C" w14:textId="1AF9BB7C" w:rsidR="00EA0DAF" w:rsidRDefault="00570954">
      <w:pPr>
        <w:pStyle w:val="Heading1"/>
        <w:rPr>
          <w:i/>
          <w:sz w:val="24"/>
        </w:rPr>
      </w:pPr>
      <w:r>
        <w:rPr>
          <w:i/>
          <w:sz w:val="24"/>
        </w:rPr>
        <w:t xml:space="preserve">#1 </w:t>
      </w:r>
      <w:r w:rsidR="00EA0DAF">
        <w:rPr>
          <w:i/>
          <w:sz w:val="24"/>
        </w:rPr>
        <w:t>Politics, not technology, controls what technology is allowed to achieve</w:t>
      </w:r>
    </w:p>
    <w:p w14:paraId="6D82E460" w14:textId="77777777" w:rsidR="00EA0DAF" w:rsidRDefault="00EA0DAF"/>
    <w:p w14:paraId="51802146" w14:textId="13BA3979" w:rsidR="00EA0DAF" w:rsidRDefault="00570954">
      <w:pPr>
        <w:pStyle w:val="Heading1"/>
        <w:rPr>
          <w:i/>
          <w:sz w:val="24"/>
        </w:rPr>
      </w:pPr>
      <w:r>
        <w:rPr>
          <w:i/>
          <w:sz w:val="24"/>
        </w:rPr>
        <w:t xml:space="preserve">#2 </w:t>
      </w:r>
      <w:r w:rsidR="00EA0DAF">
        <w:rPr>
          <w:i/>
          <w:sz w:val="24"/>
        </w:rPr>
        <w:t>Cost Rules</w:t>
      </w:r>
    </w:p>
    <w:p w14:paraId="3B895192" w14:textId="77777777" w:rsidR="00EA0DAF" w:rsidRDefault="00EA0DAF"/>
    <w:p w14:paraId="1E0B3165" w14:textId="2148F34D" w:rsidR="00EA0DAF" w:rsidRDefault="00570954">
      <w:pPr>
        <w:rPr>
          <w:b/>
          <w:i/>
          <w:sz w:val="24"/>
        </w:rPr>
      </w:pPr>
      <w:r>
        <w:rPr>
          <w:b/>
          <w:i/>
          <w:sz w:val="24"/>
        </w:rPr>
        <w:t xml:space="preserve">#3 </w:t>
      </w:r>
      <w:r w:rsidR="00EA0DAF">
        <w:rPr>
          <w:b/>
          <w:i/>
          <w:sz w:val="24"/>
        </w:rPr>
        <w:t>A strong, coherent constituency is essential</w:t>
      </w:r>
    </w:p>
    <w:p w14:paraId="2E72C3FD" w14:textId="77777777" w:rsidR="00EA0DAF" w:rsidRDefault="00EA0DAF">
      <w:pPr>
        <w:rPr>
          <w:b/>
          <w:i/>
          <w:sz w:val="24"/>
        </w:rPr>
      </w:pPr>
    </w:p>
    <w:p w14:paraId="03D581A7" w14:textId="15455878" w:rsidR="00EA0DAF" w:rsidRDefault="00570954">
      <w:pPr>
        <w:rPr>
          <w:b/>
          <w:i/>
          <w:sz w:val="24"/>
        </w:rPr>
      </w:pPr>
      <w:r>
        <w:rPr>
          <w:b/>
          <w:i/>
          <w:sz w:val="24"/>
        </w:rPr>
        <w:t xml:space="preserve">#4 </w:t>
      </w:r>
      <w:r w:rsidR="00EA0DAF">
        <w:rPr>
          <w:b/>
          <w:i/>
          <w:sz w:val="24"/>
        </w:rPr>
        <w:t>Technical problems become political problems</w:t>
      </w:r>
    </w:p>
    <w:p w14:paraId="30DB94BF" w14:textId="77777777" w:rsidR="00EA0DAF" w:rsidRDefault="00EA0DAF">
      <w:pPr>
        <w:rPr>
          <w:b/>
          <w:i/>
          <w:sz w:val="24"/>
        </w:rPr>
      </w:pPr>
    </w:p>
    <w:p w14:paraId="72E63C40" w14:textId="32A0465D" w:rsidR="00EA0DAF" w:rsidRDefault="00570954">
      <w:pPr>
        <w:pStyle w:val="Heading1"/>
        <w:rPr>
          <w:i/>
          <w:sz w:val="24"/>
        </w:rPr>
      </w:pPr>
      <w:r>
        <w:rPr>
          <w:i/>
          <w:sz w:val="24"/>
        </w:rPr>
        <w:t xml:space="preserve">#5 </w:t>
      </w:r>
      <w:r w:rsidR="00EA0DAF">
        <w:rPr>
          <w:i/>
          <w:sz w:val="24"/>
        </w:rPr>
        <w:t>The best engineering solutions are not necessarily the best political solutions</w:t>
      </w:r>
    </w:p>
    <w:p w14:paraId="05A24D6D" w14:textId="77777777" w:rsidR="00EA0DAF" w:rsidRDefault="00EA0DAF"/>
    <w:p w14:paraId="3E8110E9" w14:textId="77777777" w:rsidR="00EA0DAF" w:rsidRDefault="00EA0DAF">
      <w:pPr>
        <w:rPr>
          <w:b/>
          <w:i/>
          <w:sz w:val="24"/>
        </w:rPr>
      </w:pPr>
      <w:r>
        <w:rPr>
          <w:b/>
          <w:i/>
          <w:sz w:val="24"/>
        </w:rPr>
        <w:t>Other Political Influences</w:t>
      </w:r>
    </w:p>
    <w:p w14:paraId="78728AF7" w14:textId="77777777" w:rsidR="00EA0DAF" w:rsidRDefault="00EA0DAF">
      <w:pPr>
        <w:numPr>
          <w:ilvl w:val="0"/>
          <w:numId w:val="28"/>
        </w:numPr>
        <w:tabs>
          <w:tab w:val="clear" w:pos="360"/>
        </w:tabs>
        <w:ind w:left="720"/>
        <w:rPr>
          <w:i/>
          <w:sz w:val="24"/>
        </w:rPr>
      </w:pPr>
      <w:r>
        <w:rPr>
          <w:i/>
          <w:sz w:val="24"/>
        </w:rPr>
        <w:t>Timing Is Everything</w:t>
      </w:r>
    </w:p>
    <w:p w14:paraId="5D4A1B24" w14:textId="1DF30C3B" w:rsidR="00EA0DAF" w:rsidRDefault="00EA0DAF">
      <w:pPr>
        <w:numPr>
          <w:ilvl w:val="0"/>
          <w:numId w:val="28"/>
        </w:numPr>
        <w:tabs>
          <w:tab w:val="clear" w:pos="360"/>
        </w:tabs>
        <w:ind w:left="720"/>
        <w:rPr>
          <w:i/>
          <w:sz w:val="24"/>
        </w:rPr>
      </w:pPr>
      <w:r>
        <w:rPr>
          <w:i/>
          <w:sz w:val="24"/>
        </w:rPr>
        <w:t>Political Problems Become Technical Problems</w:t>
      </w:r>
      <w:r w:rsidR="006E2696">
        <w:rPr>
          <w:i/>
          <w:sz w:val="24"/>
        </w:rPr>
        <w:t xml:space="preserve"> (or Opportunities)</w:t>
      </w:r>
    </w:p>
    <w:p w14:paraId="7F002631" w14:textId="77777777" w:rsidR="00EA0DAF" w:rsidRDefault="00EA0DAF">
      <w:pPr>
        <w:numPr>
          <w:ilvl w:val="0"/>
          <w:numId w:val="28"/>
        </w:numPr>
        <w:tabs>
          <w:tab w:val="clear" w:pos="360"/>
        </w:tabs>
        <w:ind w:left="720"/>
        <w:rPr>
          <w:i/>
          <w:sz w:val="24"/>
        </w:rPr>
      </w:pPr>
      <w:r>
        <w:rPr>
          <w:i/>
          <w:sz w:val="24"/>
        </w:rPr>
        <w:t>Politics Prefers Immediate, Near-Term Gratification</w:t>
      </w:r>
    </w:p>
    <w:p w14:paraId="43C61824" w14:textId="77777777" w:rsidR="00EA0DAF" w:rsidRDefault="00EA0DAF">
      <w:pPr>
        <w:numPr>
          <w:ilvl w:val="0"/>
          <w:numId w:val="28"/>
        </w:numPr>
        <w:tabs>
          <w:tab w:val="clear" w:pos="360"/>
        </w:tabs>
        <w:ind w:left="720"/>
        <w:rPr>
          <w:i/>
          <w:sz w:val="24"/>
        </w:rPr>
      </w:pPr>
      <w:r>
        <w:rPr>
          <w:i/>
          <w:sz w:val="24"/>
        </w:rPr>
        <w:t>Politics Believes In Gurus And Heroes</w:t>
      </w:r>
    </w:p>
    <w:p w14:paraId="2198FE1D" w14:textId="77777777" w:rsidR="00EA0DAF" w:rsidRDefault="00EA0DAF">
      <w:pPr>
        <w:numPr>
          <w:ilvl w:val="0"/>
          <w:numId w:val="28"/>
        </w:numPr>
        <w:tabs>
          <w:tab w:val="clear" w:pos="360"/>
        </w:tabs>
        <w:ind w:left="720"/>
        <w:rPr>
          <w:i/>
          <w:sz w:val="24"/>
        </w:rPr>
      </w:pPr>
      <w:r>
        <w:rPr>
          <w:i/>
          <w:sz w:val="24"/>
        </w:rPr>
        <w:t>A Catchy Slogan Is Essential To Getting Attention</w:t>
      </w:r>
    </w:p>
    <w:p w14:paraId="05595AA2" w14:textId="77777777" w:rsidR="00EA0DAF" w:rsidRDefault="00EA0DAF">
      <w:pPr>
        <w:numPr>
          <w:ilvl w:val="0"/>
          <w:numId w:val="28"/>
        </w:numPr>
        <w:tabs>
          <w:tab w:val="clear" w:pos="360"/>
        </w:tabs>
        <w:ind w:left="720"/>
        <w:rPr>
          <w:i/>
          <w:sz w:val="24"/>
        </w:rPr>
      </w:pPr>
      <w:r>
        <w:rPr>
          <w:i/>
          <w:sz w:val="24"/>
        </w:rPr>
        <w:t>Perception Is Often More Important Than The Truth</w:t>
      </w:r>
    </w:p>
    <w:p w14:paraId="4FF69FE3" w14:textId="77777777" w:rsidR="00EA0DAF" w:rsidRDefault="00EA0DAF">
      <w:pPr>
        <w:numPr>
          <w:ilvl w:val="0"/>
          <w:numId w:val="28"/>
        </w:numPr>
        <w:tabs>
          <w:tab w:val="clear" w:pos="360"/>
        </w:tabs>
        <w:ind w:left="720"/>
        <w:rPr>
          <w:sz w:val="24"/>
        </w:rPr>
      </w:pPr>
      <w:r>
        <w:rPr>
          <w:i/>
          <w:sz w:val="24"/>
        </w:rPr>
        <w:t>Staffers Shape Decision-Making</w:t>
      </w:r>
    </w:p>
    <w:p w14:paraId="4360B9A8" w14:textId="77777777" w:rsidR="00EA0DAF" w:rsidRDefault="00EA0DAF">
      <w:pPr>
        <w:rPr>
          <w:sz w:val="24"/>
        </w:rPr>
      </w:pPr>
    </w:p>
    <w:p w14:paraId="70BF34F9" w14:textId="77777777" w:rsidR="00EA0DAF" w:rsidRDefault="00EA0DAF">
      <w:pPr>
        <w:pStyle w:val="Heading1"/>
        <w:rPr>
          <w:sz w:val="24"/>
          <w:u w:val="single"/>
        </w:rPr>
      </w:pPr>
      <w:r>
        <w:rPr>
          <w:b w:val="0"/>
          <w:sz w:val="24"/>
        </w:rPr>
        <w:t>You may hav</w:t>
      </w:r>
      <w:r w:rsidR="00517640">
        <w:rPr>
          <w:b w:val="0"/>
          <w:sz w:val="24"/>
        </w:rPr>
        <w:t>e</w:t>
      </w:r>
      <w:r>
        <w:rPr>
          <w:b w:val="0"/>
          <w:sz w:val="24"/>
        </w:rPr>
        <w:t xml:space="preserve"> uncovered “new” additional Political “Facts of Life” in </w:t>
      </w:r>
      <w:r w:rsidR="00E2358E">
        <w:rPr>
          <w:b w:val="0"/>
          <w:sz w:val="24"/>
        </w:rPr>
        <w:t>your research</w:t>
      </w:r>
      <w:r w:rsidR="00B35B7E">
        <w:rPr>
          <w:b w:val="0"/>
          <w:sz w:val="24"/>
        </w:rPr>
        <w:t xml:space="preserve">, or additional </w:t>
      </w:r>
      <w:r w:rsidR="00EF0606">
        <w:rPr>
          <w:b w:val="0"/>
          <w:sz w:val="24"/>
        </w:rPr>
        <w:t xml:space="preserve">“new” </w:t>
      </w:r>
      <w:r w:rsidR="00B35B7E">
        <w:rPr>
          <w:b w:val="0"/>
          <w:sz w:val="24"/>
        </w:rPr>
        <w:t>corollaries to the primary Political “Facts of Life”</w:t>
      </w:r>
      <w:r>
        <w:rPr>
          <w:b w:val="0"/>
          <w:sz w:val="24"/>
        </w:rPr>
        <w:t xml:space="preserve">.  </w:t>
      </w:r>
      <w:r w:rsidR="00517640">
        <w:rPr>
          <w:b w:val="0"/>
          <w:sz w:val="24"/>
        </w:rPr>
        <w:t xml:space="preserve">At least one such </w:t>
      </w:r>
      <w:r w:rsidR="00EF0606">
        <w:rPr>
          <w:b w:val="0"/>
          <w:sz w:val="24"/>
        </w:rPr>
        <w:t xml:space="preserve">“new” </w:t>
      </w:r>
      <w:r w:rsidR="00517640">
        <w:rPr>
          <w:b w:val="0"/>
          <w:sz w:val="24"/>
        </w:rPr>
        <w:t xml:space="preserve">example is required in your paper. </w:t>
      </w:r>
      <w:r>
        <w:rPr>
          <w:b w:val="0"/>
          <w:sz w:val="24"/>
        </w:rPr>
        <w:t xml:space="preserve">Feel free to add </w:t>
      </w:r>
      <w:r w:rsidR="00C10C68">
        <w:rPr>
          <w:b w:val="0"/>
          <w:sz w:val="24"/>
        </w:rPr>
        <w:t>more than one “new”</w:t>
      </w:r>
      <w:r w:rsidR="00517640">
        <w:rPr>
          <w:b w:val="0"/>
          <w:sz w:val="24"/>
        </w:rPr>
        <w:t xml:space="preserve"> example</w:t>
      </w:r>
      <w:r>
        <w:rPr>
          <w:b w:val="0"/>
          <w:sz w:val="24"/>
        </w:rPr>
        <w:t xml:space="preserve"> to the above list of “Other Political Influences” in your paper</w:t>
      </w:r>
      <w:r w:rsidR="00E2358E">
        <w:rPr>
          <w:b w:val="0"/>
          <w:sz w:val="24"/>
        </w:rPr>
        <w:t xml:space="preserve"> for extra credit </w:t>
      </w:r>
      <w:r w:rsidR="00517640">
        <w:rPr>
          <w:b w:val="0"/>
          <w:sz w:val="24"/>
        </w:rPr>
        <w:t>to</w:t>
      </w:r>
      <w:r w:rsidR="00E2358E">
        <w:rPr>
          <w:b w:val="0"/>
          <w:sz w:val="24"/>
        </w:rPr>
        <w:t xml:space="preserve"> improve your grade</w:t>
      </w:r>
      <w:r>
        <w:rPr>
          <w:b w:val="0"/>
          <w:sz w:val="24"/>
        </w:rPr>
        <w:t>.</w:t>
      </w:r>
      <w:r>
        <w:br w:type="page"/>
      </w:r>
      <w:r w:rsidR="00E5547D">
        <w:rPr>
          <w:sz w:val="24"/>
          <w:u w:val="single"/>
        </w:rPr>
        <w:lastRenderedPageBreak/>
        <w:t>Conclusion</w:t>
      </w:r>
      <w:r w:rsidR="00E5547D">
        <w:rPr>
          <w:sz w:val="24"/>
        </w:rPr>
        <w:t xml:space="preserve"> (</w:t>
      </w:r>
      <w:r>
        <w:rPr>
          <w:sz w:val="24"/>
        </w:rPr>
        <w:t xml:space="preserve">or </w:t>
      </w:r>
      <w:r>
        <w:rPr>
          <w:sz w:val="24"/>
          <w:u w:val="single"/>
        </w:rPr>
        <w:t>Summary</w:t>
      </w:r>
      <w:r>
        <w:rPr>
          <w:sz w:val="24"/>
        </w:rPr>
        <w:t>)</w:t>
      </w:r>
    </w:p>
    <w:p w14:paraId="72603794" w14:textId="77777777" w:rsidR="00EA0DAF" w:rsidRDefault="00EA0DAF">
      <w:pPr>
        <w:rPr>
          <w:sz w:val="24"/>
        </w:rPr>
      </w:pPr>
    </w:p>
    <w:p w14:paraId="7041242B" w14:textId="77777777" w:rsidR="00EA0DAF" w:rsidRDefault="00EA0DAF">
      <w:pPr>
        <w:rPr>
          <w:sz w:val="24"/>
        </w:rPr>
      </w:pPr>
      <w:r>
        <w:rPr>
          <w:sz w:val="24"/>
        </w:rPr>
        <w:t>In your conclusion, you should summarize your paper in a few paragraphs (probably in one page or less).  You focus should be on the “so what”—what is the point of your paper?  What is the significance of your findings?  What benefit has the reader gained by reading your paper?  Do you have any recommendations to the reader, based on your analysis of this project/process (e.g. predicted future of this project/process if appropriate, predicted impact on any follow-on or related projects/processes)?</w:t>
      </w:r>
    </w:p>
    <w:p w14:paraId="0E158C1F" w14:textId="77777777" w:rsidR="00EA0DAF" w:rsidRDefault="00EA0DAF">
      <w:pPr>
        <w:pStyle w:val="Title"/>
        <w:jc w:val="left"/>
      </w:pPr>
    </w:p>
    <w:p w14:paraId="6BAD3689" w14:textId="499D1025" w:rsidR="00EA0DAF" w:rsidRDefault="00EA0DAF">
      <w:pPr>
        <w:rPr>
          <w:sz w:val="24"/>
        </w:rPr>
      </w:pPr>
      <w:r>
        <w:rPr>
          <w:sz w:val="24"/>
        </w:rPr>
        <w:t xml:space="preserve">Somewhere in this summary you should mention that the political process impacted (or continues to </w:t>
      </w:r>
      <w:r w:rsidR="005F0213">
        <w:rPr>
          <w:sz w:val="24"/>
        </w:rPr>
        <w:t>impact or</w:t>
      </w:r>
      <w:r>
        <w:rPr>
          <w:sz w:val="24"/>
        </w:rPr>
        <w:t xml:space="preserve"> will impact) the very nature of that project/process, along with a brief explanation of the extent of that impact.  If you’ve observed any “new” facts of life or political heuristics in your paper, you should repeat them here, and (briefly!) mention their impact.</w:t>
      </w:r>
    </w:p>
    <w:p w14:paraId="6F12053A" w14:textId="77777777" w:rsidR="00EA0DAF" w:rsidRDefault="00EA0DAF">
      <w:pPr>
        <w:rPr>
          <w:sz w:val="24"/>
        </w:rPr>
      </w:pPr>
    </w:p>
    <w:p w14:paraId="215F6BCC" w14:textId="77777777" w:rsidR="00EA0DAF" w:rsidRDefault="00EA0DAF">
      <w:pPr>
        <w:pStyle w:val="Title"/>
        <w:jc w:val="left"/>
      </w:pPr>
      <w:r>
        <w:t>Now all of this sounds like a replication of the first part of your abstract, and a variation of the Introduction.  YES, it is, but it’s not intended to stand alone from the rest of the paper.  Your intent is to “tell that what you told them” in the paper, and in an up-beat fashion leave them deep in thought about what you’ve written.  (And possibly clamoring for a sequel!)</w:t>
      </w:r>
    </w:p>
    <w:p w14:paraId="64B72FF9" w14:textId="77777777" w:rsidR="00EA0DAF" w:rsidRDefault="00EA0DAF">
      <w:pPr>
        <w:pStyle w:val="Title"/>
        <w:jc w:val="left"/>
      </w:pPr>
    </w:p>
    <w:p w14:paraId="62B84C81" w14:textId="77777777" w:rsidR="00EA0DAF" w:rsidRDefault="00EA0DAF">
      <w:pPr>
        <w:pStyle w:val="BodyText2"/>
      </w:pPr>
      <w:r>
        <w:t>(Please accept the above page counts as guidelines and not as strict academic policy.  The Instructor—although old and feeble-minded—remembers well all of the “tricks of the trade” to extend a few basic concepts into a seemingly-impressively-complex tome with no “real” added content.)</w:t>
      </w:r>
    </w:p>
    <w:p w14:paraId="535BE407" w14:textId="77777777" w:rsidR="00EA0DAF" w:rsidRDefault="00EA0DAF">
      <w:pPr>
        <w:pStyle w:val="Title"/>
        <w:jc w:val="left"/>
      </w:pPr>
    </w:p>
    <w:p w14:paraId="0747C15B" w14:textId="77777777" w:rsidR="00EA0DAF" w:rsidRDefault="00EA0DAF">
      <w:pPr>
        <w:pStyle w:val="Title"/>
        <w:jc w:val="left"/>
      </w:pPr>
    </w:p>
    <w:p w14:paraId="66D1673E" w14:textId="77777777" w:rsidR="00EA0DAF" w:rsidRDefault="00EA0DAF">
      <w:pPr>
        <w:pStyle w:val="Title"/>
        <w:jc w:val="left"/>
        <w:rPr>
          <w:b/>
          <w:u w:val="single"/>
        </w:rPr>
      </w:pPr>
      <w:r>
        <w:rPr>
          <w:b/>
          <w:u w:val="single"/>
        </w:rPr>
        <w:br w:type="page"/>
      </w:r>
      <w:r>
        <w:rPr>
          <w:b/>
          <w:u w:val="single"/>
        </w:rPr>
        <w:lastRenderedPageBreak/>
        <w:t>References</w:t>
      </w:r>
    </w:p>
    <w:p w14:paraId="0A72B5A8" w14:textId="77777777" w:rsidR="00EA0DAF" w:rsidRDefault="00EA0DAF">
      <w:pPr>
        <w:rPr>
          <w:b/>
          <w:sz w:val="24"/>
        </w:rPr>
      </w:pPr>
    </w:p>
    <w:p w14:paraId="6DAF925E" w14:textId="5E197FFA" w:rsidR="00EA0DAF" w:rsidRDefault="00EA0DAF">
      <w:pPr>
        <w:rPr>
          <w:sz w:val="24"/>
        </w:rPr>
      </w:pPr>
      <w:r>
        <w:rPr>
          <w:sz w:val="24"/>
        </w:rPr>
        <w:t xml:space="preserve">You can identify your references either (1) as footnotes at the bottom of each page that uses that reference, or else (2) as a separate table at the end of your paper.  (And </w:t>
      </w:r>
      <w:r w:rsidR="005F0213">
        <w:rPr>
          <w:sz w:val="24"/>
        </w:rPr>
        <w:t>YES,</w:t>
      </w:r>
      <w:r>
        <w:rPr>
          <w:sz w:val="24"/>
        </w:rPr>
        <w:t xml:space="preserve"> you may do both if you’re so inclined, but it really isn’t necessary.)</w:t>
      </w:r>
    </w:p>
    <w:p w14:paraId="038F2407" w14:textId="77777777" w:rsidR="00EA0DAF" w:rsidRDefault="00EA0DAF">
      <w:pPr>
        <w:rPr>
          <w:sz w:val="24"/>
        </w:rPr>
      </w:pPr>
    </w:p>
    <w:p w14:paraId="2565C808" w14:textId="77777777" w:rsidR="00EA0DAF" w:rsidRDefault="00EA0DAF">
      <w:pPr>
        <w:rPr>
          <w:sz w:val="24"/>
        </w:rPr>
      </w:pPr>
      <w:r>
        <w:rPr>
          <w:sz w:val="24"/>
        </w:rPr>
        <w:t xml:space="preserve">You need to clearly link each reference back to the appropriate section of your text as a citation.  The easiest way to accomplish this is to number your footnotes or table entries, and to place that reference number in parentheses at the end of the appropriate section of your text (superscripted is optional).  Please do not use the in-text (author-date) notation. </w:t>
      </w:r>
    </w:p>
    <w:p w14:paraId="4CB7AA2E" w14:textId="77777777" w:rsidR="00EA0DAF" w:rsidRDefault="00EA0DAF">
      <w:pPr>
        <w:rPr>
          <w:sz w:val="24"/>
        </w:rPr>
      </w:pPr>
    </w:p>
    <w:p w14:paraId="3D08874B" w14:textId="77777777" w:rsidR="00EA0DAF" w:rsidRDefault="00EA0DAF">
      <w:pPr>
        <w:rPr>
          <w:sz w:val="24"/>
        </w:rPr>
      </w:pPr>
      <w:r>
        <w:rPr>
          <w:sz w:val="24"/>
        </w:rPr>
        <w:t>Be sure to provide the following for each reference!</w:t>
      </w:r>
    </w:p>
    <w:p w14:paraId="0B3B2742" w14:textId="77777777" w:rsidR="00EA0DAF" w:rsidRDefault="00EA0DAF">
      <w:pPr>
        <w:rPr>
          <w:sz w:val="24"/>
        </w:rPr>
      </w:pPr>
    </w:p>
    <w:p w14:paraId="775DCEBD" w14:textId="77777777" w:rsidR="00EA0DAF" w:rsidRDefault="00EA0DAF">
      <w:pPr>
        <w:rPr>
          <w:sz w:val="24"/>
        </w:rPr>
      </w:pPr>
      <w:r>
        <w:rPr>
          <w:sz w:val="24"/>
        </w:rPr>
        <w:t xml:space="preserve">If an </w:t>
      </w:r>
      <w:r>
        <w:rPr>
          <w:sz w:val="24"/>
          <w:u w:val="single"/>
        </w:rPr>
        <w:t>Internet source</w:t>
      </w:r>
      <w:r>
        <w:rPr>
          <w:sz w:val="24"/>
        </w:rPr>
        <w:t>, then provide both the Uniform Resource Locator (URL) and the page title (in case that URL becomes invalid).  When specifying a URL, be sure to provide the full address, starting with http:// (i.e. don’t use relative addressing).</w:t>
      </w:r>
    </w:p>
    <w:p w14:paraId="64D1189A" w14:textId="77777777" w:rsidR="00EA0DAF" w:rsidRDefault="00EA0DAF">
      <w:pPr>
        <w:rPr>
          <w:sz w:val="24"/>
        </w:rPr>
      </w:pPr>
    </w:p>
    <w:p w14:paraId="44A9B42C" w14:textId="77777777" w:rsidR="00EA0DAF" w:rsidRDefault="00EA0DAF">
      <w:pPr>
        <w:rPr>
          <w:sz w:val="24"/>
        </w:rPr>
      </w:pPr>
      <w:r>
        <w:rPr>
          <w:sz w:val="24"/>
        </w:rPr>
        <w:t xml:space="preserve">If a </w:t>
      </w:r>
      <w:r>
        <w:rPr>
          <w:sz w:val="24"/>
          <w:u w:val="single"/>
        </w:rPr>
        <w:t>Book source</w:t>
      </w:r>
      <w:r>
        <w:rPr>
          <w:sz w:val="24"/>
        </w:rPr>
        <w:t>, then provide the book title, author’s name(s), date of publication, and publishing house (name and city/state/country).  If you can find an ISBN number or Library of Congress Catalog Card Number, then add that information as well.  If quoting a book, please supply the actual page number(s) from the book.</w:t>
      </w:r>
    </w:p>
    <w:p w14:paraId="3D71C8DC" w14:textId="77777777" w:rsidR="00EA0DAF" w:rsidRDefault="00EA0DAF">
      <w:pPr>
        <w:rPr>
          <w:sz w:val="24"/>
        </w:rPr>
      </w:pPr>
    </w:p>
    <w:p w14:paraId="513387B2" w14:textId="77777777" w:rsidR="00EA0DAF" w:rsidRDefault="00EA0DAF">
      <w:pPr>
        <w:pStyle w:val="Heading7"/>
      </w:pPr>
      <w:r>
        <w:t xml:space="preserve">If a </w:t>
      </w:r>
      <w:r>
        <w:rPr>
          <w:u w:val="single"/>
        </w:rPr>
        <w:t>Magazine or Periodical or Journal source</w:t>
      </w:r>
      <w:r>
        <w:t>, then provide the article’s title, author’s name(s), publishing house (name and city/state/country), publication name, volume number, and publication date.  If quoting an article, please supply the actual page number(s) from the document.</w:t>
      </w:r>
    </w:p>
    <w:p w14:paraId="40E9A775" w14:textId="77777777" w:rsidR="00EA0DAF" w:rsidRDefault="00EA0DAF"/>
    <w:p w14:paraId="5ECA0DA4" w14:textId="77777777" w:rsidR="00EA0DAF" w:rsidRDefault="00EA0DAF">
      <w:pPr>
        <w:rPr>
          <w:sz w:val="24"/>
        </w:rPr>
      </w:pPr>
      <w:r>
        <w:rPr>
          <w:sz w:val="24"/>
        </w:rPr>
        <w:t xml:space="preserve">If an </w:t>
      </w:r>
      <w:r>
        <w:rPr>
          <w:sz w:val="24"/>
          <w:u w:val="single"/>
        </w:rPr>
        <w:t>Interview source</w:t>
      </w:r>
      <w:r>
        <w:rPr>
          <w:sz w:val="24"/>
        </w:rPr>
        <w:t>, then provide that person’s name, date of interview, and method of interview (telephone, in-person, etc.).  You should also briefly mention their title or qualifications on the subject matter of your interview unless you’re deliberately withholding their identity, in which case you can simply identify them as an anonymous source.  If you have multiple anonymous sources, then be sure to assign them separate numbers.</w:t>
      </w:r>
    </w:p>
    <w:p w14:paraId="087A3A21" w14:textId="77777777" w:rsidR="00EA0DAF" w:rsidRDefault="00EA0DAF">
      <w:pPr>
        <w:rPr>
          <w:sz w:val="24"/>
        </w:rPr>
      </w:pPr>
    </w:p>
    <w:p w14:paraId="5414A688" w14:textId="77777777" w:rsidR="00EA0DAF" w:rsidRDefault="00EA0DAF">
      <w:pPr>
        <w:rPr>
          <w:sz w:val="24"/>
        </w:rPr>
      </w:pPr>
      <w:r>
        <w:rPr>
          <w:sz w:val="24"/>
        </w:rPr>
        <w:t xml:space="preserve">If a </w:t>
      </w:r>
      <w:r>
        <w:rPr>
          <w:sz w:val="24"/>
          <w:u w:val="single"/>
        </w:rPr>
        <w:t>Class source</w:t>
      </w:r>
      <w:r>
        <w:rPr>
          <w:sz w:val="24"/>
        </w:rPr>
        <w:t xml:space="preserve"> (USC SAE 550 or other class), then provide the class number and name, paper (or lecture) name, and author(s) (or lecturer name), and lecture date.  Please note that Dr. Brenda Forman developed the five primary Political “Facts of Life” and the first six lectures in this class—and we should always give her due credit for originating this class!</w:t>
      </w:r>
    </w:p>
    <w:p w14:paraId="37457F21" w14:textId="77777777" w:rsidR="00EA0DAF" w:rsidRDefault="00EA0DAF">
      <w:pPr>
        <w:rPr>
          <w:sz w:val="24"/>
        </w:rPr>
      </w:pPr>
      <w:r>
        <w:rPr>
          <w:b/>
          <w:bCs/>
          <w:i/>
          <w:iCs/>
          <w:sz w:val="24"/>
        </w:rPr>
        <w:br w:type="page"/>
      </w:r>
      <w:r>
        <w:rPr>
          <w:b/>
          <w:bCs/>
          <w:i/>
          <w:iCs/>
          <w:sz w:val="24"/>
        </w:rPr>
        <w:lastRenderedPageBreak/>
        <w:t>You must properly reference all sources!</w:t>
      </w:r>
      <w:r>
        <w:rPr>
          <w:sz w:val="24"/>
        </w:rPr>
        <w:t xml:space="preserve">  We use the turnitin.com service to look for matches with existing books, magazine and newspaper articles, journals, prior student papers, and all Internet sources.</w:t>
      </w:r>
    </w:p>
    <w:p w14:paraId="002AF906" w14:textId="77777777" w:rsidR="00EA0DAF" w:rsidRDefault="00EA0DAF">
      <w:pPr>
        <w:rPr>
          <w:sz w:val="24"/>
        </w:rPr>
      </w:pPr>
    </w:p>
    <w:p w14:paraId="0B9FFB1A" w14:textId="0C8A6069" w:rsidR="00EA0DAF" w:rsidRDefault="00EA0DAF">
      <w:pPr>
        <w:rPr>
          <w:sz w:val="24"/>
        </w:rPr>
      </w:pPr>
      <w:r>
        <w:rPr>
          <w:sz w:val="24"/>
        </w:rPr>
        <w:t xml:space="preserve">If you directly quote text from a source, you </w:t>
      </w:r>
      <w:r>
        <w:rPr>
          <w:sz w:val="24"/>
          <w:u w:val="single"/>
        </w:rPr>
        <w:t>must</w:t>
      </w:r>
      <w:r>
        <w:rPr>
          <w:sz w:val="24"/>
        </w:rPr>
        <w:t xml:space="preserve"> properly designate quoted material “in quotation marks” or in </w:t>
      </w:r>
      <w:r w:rsidR="005F0213">
        <w:rPr>
          <w:i/>
          <w:iCs/>
          <w:sz w:val="24"/>
        </w:rPr>
        <w:t>italics</w:t>
      </w:r>
      <w:r w:rsidR="005F0213">
        <w:rPr>
          <w:sz w:val="24"/>
        </w:rPr>
        <w:t xml:space="preserve"> and</w:t>
      </w:r>
      <w:r>
        <w:rPr>
          <w:sz w:val="24"/>
        </w:rPr>
        <w:t xml:space="preserve"> give a citation for each quotation via a footnote or a numbered reference.  (Again, please do not use in-text (author-date) notation for citations.)  The amount of quoted text relative to the total text in your paper should be kept to a minimum—if excessive, this will detract from your paper’s grade.</w:t>
      </w:r>
    </w:p>
    <w:p w14:paraId="1370D676" w14:textId="77777777" w:rsidR="00EA0DAF" w:rsidRDefault="00EA0DAF">
      <w:pPr>
        <w:rPr>
          <w:sz w:val="24"/>
        </w:rPr>
      </w:pPr>
    </w:p>
    <w:p w14:paraId="6AE02FB1" w14:textId="77777777" w:rsidR="00EA0DAF" w:rsidRDefault="00EA0DAF">
      <w:pPr>
        <w:rPr>
          <w:b/>
          <w:bCs/>
          <w:color w:val="FF0000"/>
          <w:sz w:val="28"/>
        </w:rPr>
      </w:pPr>
      <w:r>
        <w:rPr>
          <w:b/>
          <w:bCs/>
          <w:color w:val="FF0000"/>
          <w:sz w:val="28"/>
        </w:rPr>
        <w:t xml:space="preserve">WARNING:  Failure to properly designate copy-and-pasted text will be considered as a violation of academic integrity.  You </w:t>
      </w:r>
      <w:r>
        <w:rPr>
          <w:b/>
          <w:bCs/>
          <w:color w:val="FF0000"/>
          <w:sz w:val="28"/>
          <w:u w:val="single"/>
        </w:rPr>
        <w:t>must</w:t>
      </w:r>
      <w:r>
        <w:rPr>
          <w:b/>
          <w:bCs/>
          <w:color w:val="FF0000"/>
          <w:sz w:val="28"/>
        </w:rPr>
        <w:t xml:space="preserve"> mark all copied text in quotes or italics, and you </w:t>
      </w:r>
      <w:r>
        <w:rPr>
          <w:b/>
          <w:bCs/>
          <w:color w:val="FF0000"/>
          <w:sz w:val="28"/>
          <w:u w:val="single"/>
        </w:rPr>
        <w:t>must</w:t>
      </w:r>
      <w:r>
        <w:rPr>
          <w:b/>
          <w:bCs/>
          <w:color w:val="FF0000"/>
          <w:sz w:val="28"/>
        </w:rPr>
        <w:t xml:space="preserve"> cite the source of all copied material!  This includes quotations from your prior papers submitted for classes other than for SAE 550 (e.g. from SAE 549 or other classes).</w:t>
      </w:r>
    </w:p>
    <w:p w14:paraId="35928B28" w14:textId="77777777" w:rsidR="00EA0DAF" w:rsidRDefault="00EA0DAF">
      <w:pPr>
        <w:rPr>
          <w:sz w:val="24"/>
        </w:rPr>
      </w:pPr>
    </w:p>
    <w:p w14:paraId="51F14456" w14:textId="77777777" w:rsidR="00EA0DAF" w:rsidRDefault="00EA0DAF">
      <w:pPr>
        <w:rPr>
          <w:sz w:val="24"/>
        </w:rPr>
      </w:pPr>
      <w:r>
        <w:rPr>
          <w:sz w:val="24"/>
        </w:rPr>
        <w:t xml:space="preserve">Remember that you can </w:t>
      </w:r>
      <w:r>
        <w:rPr>
          <w:b/>
          <w:bCs/>
          <w:i/>
          <w:iCs/>
          <w:sz w:val="24"/>
        </w:rPr>
        <w:t>build</w:t>
      </w:r>
      <w:r>
        <w:rPr>
          <w:sz w:val="24"/>
        </w:rPr>
        <w:t xml:space="preserve"> on your own work from other classes, and from other authors’ works, as long as you properly cite those references.  You must not directly copy text from those sources (unless properly marked and cited as a quotation).  Instead, you must </w:t>
      </w:r>
      <w:r>
        <w:rPr>
          <w:b/>
          <w:bCs/>
          <w:i/>
          <w:iCs/>
          <w:sz w:val="24"/>
        </w:rPr>
        <w:t>add value</w:t>
      </w:r>
      <w:r>
        <w:rPr>
          <w:sz w:val="24"/>
        </w:rPr>
        <w:t xml:space="preserve"> by restating such work </w:t>
      </w:r>
      <w:r>
        <w:rPr>
          <w:b/>
          <w:bCs/>
          <w:i/>
          <w:iCs/>
          <w:sz w:val="24"/>
        </w:rPr>
        <w:t>in your own words plus your own enhancements</w:t>
      </w:r>
      <w:r>
        <w:rPr>
          <w:sz w:val="24"/>
        </w:rPr>
        <w:t xml:space="preserve">, such that the combination has </w:t>
      </w:r>
      <w:r>
        <w:rPr>
          <w:b/>
          <w:bCs/>
          <w:i/>
          <w:iCs/>
          <w:sz w:val="24"/>
        </w:rPr>
        <w:t>enhanced</w:t>
      </w:r>
      <w:r>
        <w:rPr>
          <w:sz w:val="24"/>
        </w:rPr>
        <w:t xml:space="preserve"> relevance to this class.</w:t>
      </w:r>
    </w:p>
    <w:p w14:paraId="2FD78A09" w14:textId="77777777" w:rsidR="00EA0DAF" w:rsidRDefault="00EA0DAF">
      <w:pPr>
        <w:rPr>
          <w:sz w:val="24"/>
        </w:rPr>
      </w:pPr>
    </w:p>
    <w:p w14:paraId="7AD7393B" w14:textId="5104DB13" w:rsidR="00EA0DAF" w:rsidRDefault="00EA0DAF">
      <w:pPr>
        <w:rPr>
          <w:sz w:val="24"/>
        </w:rPr>
      </w:pPr>
      <w:r>
        <w:rPr>
          <w:sz w:val="24"/>
        </w:rPr>
        <w:t xml:space="preserve">You can directly copy graphics, tables, or figures if you give a citation for each copied item via a footnote or a numbered reference.  Although there is no limitation on the </w:t>
      </w:r>
      <w:r w:rsidR="005F0213">
        <w:rPr>
          <w:sz w:val="24"/>
        </w:rPr>
        <w:t>number</w:t>
      </w:r>
      <w:r>
        <w:rPr>
          <w:sz w:val="24"/>
        </w:rPr>
        <w:t xml:space="preserve"> of copied items, your own artwork—however crude yet clearly legible and illustrative—is always acceptable.</w:t>
      </w:r>
    </w:p>
    <w:p w14:paraId="2DBB94F4" w14:textId="77777777" w:rsidR="00EA0DAF" w:rsidRDefault="00EA0DAF">
      <w:pPr>
        <w:rPr>
          <w:sz w:val="24"/>
        </w:rPr>
      </w:pPr>
    </w:p>
    <w:p w14:paraId="104E2CAF" w14:textId="77777777" w:rsidR="00EA0DAF" w:rsidRDefault="00EA0DAF">
      <w:pPr>
        <w:rPr>
          <w:sz w:val="24"/>
        </w:rPr>
      </w:pPr>
      <w:r>
        <w:rPr>
          <w:b/>
          <w:bCs/>
          <w:i/>
          <w:iCs/>
          <w:sz w:val="24"/>
        </w:rPr>
        <w:t>Special notes regarding use of Wikipedia and other Internet sources as references!</w:t>
      </w:r>
      <w:r>
        <w:rPr>
          <w:sz w:val="24"/>
        </w:rPr>
        <w:t xml:space="preserve">  The academic community is engaged in a raging debate regarding use of Internet sources as references in Research Papers—especially use of Wikipedia and other uncontrolled groupware and social networking sites (i.e. blogs, wikis, chat rooms, twitter, etc.).  Most professors agree that use of “published works” is preferred over the use of uncontrolled Internet sources.  (“Published works” include books, professional journals, and other sources that are subjected to a formal peer review and editorial process in order to ensure the accuracy and completeness of the information presented.)  Some professors are adamant on this topic, and forbid use of uncontrolled Internet sources as references in Research Papers, especially citations of Wikipedia.</w:t>
      </w:r>
    </w:p>
    <w:p w14:paraId="2214F976" w14:textId="77777777" w:rsidR="00EA0DAF" w:rsidRDefault="00EA0DAF">
      <w:pPr>
        <w:rPr>
          <w:sz w:val="24"/>
        </w:rPr>
      </w:pPr>
    </w:p>
    <w:p w14:paraId="19B2ED13" w14:textId="77777777" w:rsidR="00EA0DAF" w:rsidRDefault="00EA0DAF">
      <w:pPr>
        <w:rPr>
          <w:sz w:val="24"/>
        </w:rPr>
      </w:pPr>
      <w:r>
        <w:rPr>
          <w:sz w:val="24"/>
        </w:rPr>
        <w:t xml:space="preserve">The concern is that uncontrolled Internet sources are… well, </w:t>
      </w:r>
      <w:r>
        <w:rPr>
          <w:i/>
          <w:iCs/>
          <w:sz w:val="24"/>
        </w:rPr>
        <w:t>uncontrolled</w:t>
      </w:r>
      <w:r>
        <w:rPr>
          <w:sz w:val="24"/>
        </w:rPr>
        <w:t xml:space="preserve">.  Their content may range from completely credible and professionally developed information to wildly inaccurate and make-believe blather.  Furthermore, the content of groupware and social networking sites can change radically over time, making traceability and substantiation of information from such sources nearly impossible.  (Note that a new breed of rebellion has spawned from the availability of the Internet: a small group of people that will deliberately and maliciously deface the content of groupware and social networking sites!)  Some sites, such as Wikipedia, now institute some controls to screen publicly </w:t>
      </w:r>
      <w:r>
        <w:rPr>
          <w:sz w:val="24"/>
        </w:rPr>
        <w:lastRenderedPageBreak/>
        <w:t xml:space="preserve">provided information through the use of moderators and special notations regarding substantiation of sources.  But these controls are </w:t>
      </w:r>
      <w:r>
        <w:rPr>
          <w:i/>
          <w:iCs/>
          <w:sz w:val="24"/>
        </w:rPr>
        <w:t>not</w:t>
      </w:r>
      <w:r>
        <w:rPr>
          <w:sz w:val="24"/>
        </w:rPr>
        <w:t xml:space="preserve"> instantaneous, and it’s quite possible that you could access a particular Wikipedia entry during a “window of opportunity” for introduction of inaccurate information.</w:t>
      </w:r>
    </w:p>
    <w:p w14:paraId="003DB724" w14:textId="77777777" w:rsidR="00EA0DAF" w:rsidRDefault="00EA0DAF">
      <w:pPr>
        <w:rPr>
          <w:sz w:val="24"/>
        </w:rPr>
      </w:pPr>
    </w:p>
    <w:p w14:paraId="5AA78D42" w14:textId="5F401FBB" w:rsidR="00EA0DAF" w:rsidRDefault="00EA0DAF">
      <w:pPr>
        <w:rPr>
          <w:sz w:val="24"/>
        </w:rPr>
      </w:pPr>
      <w:r>
        <w:rPr>
          <w:sz w:val="24"/>
        </w:rPr>
        <w:t xml:space="preserve">Some Internet sources are fairly well controlled: corporate sites, online professional groups, and many academic sites (such as USC’s Distance Education Network or DEN).  The administrators of such sites maintain </w:t>
      </w:r>
      <w:r>
        <w:rPr>
          <w:sz w:val="24"/>
          <w:u w:val="single"/>
        </w:rPr>
        <w:t>some</w:t>
      </w:r>
      <w:r>
        <w:rPr>
          <w:sz w:val="24"/>
        </w:rPr>
        <w:t xml:space="preserve"> discipline regarding site content, as it reflects on the credibility and professional stature of that institution.  Note the frightening use of the word “some” in the prior sentence—the level of discipline may vary from “slight” to “rigid</w:t>
      </w:r>
      <w:r w:rsidR="005F0213">
        <w:rPr>
          <w:sz w:val="24"/>
        </w:rPr>
        <w:t>” and</w:t>
      </w:r>
      <w:r>
        <w:rPr>
          <w:sz w:val="24"/>
        </w:rPr>
        <w:t xml:space="preserve"> may change in time or for other circumstances of which you’d likely be unaware.</w:t>
      </w:r>
    </w:p>
    <w:p w14:paraId="68E30B1F" w14:textId="77777777" w:rsidR="00EA0DAF" w:rsidRDefault="00EA0DAF">
      <w:pPr>
        <w:rPr>
          <w:sz w:val="24"/>
        </w:rPr>
      </w:pPr>
    </w:p>
    <w:p w14:paraId="692E8CEF" w14:textId="77777777" w:rsidR="00EA0DAF" w:rsidRDefault="00EA0DAF">
      <w:pPr>
        <w:rPr>
          <w:sz w:val="24"/>
        </w:rPr>
      </w:pPr>
      <w:r>
        <w:rPr>
          <w:sz w:val="24"/>
        </w:rPr>
        <w:t xml:space="preserve">The safest course of action is to avoid </w:t>
      </w:r>
      <w:r>
        <w:rPr>
          <w:i/>
          <w:iCs/>
          <w:sz w:val="24"/>
        </w:rPr>
        <w:t>all</w:t>
      </w:r>
      <w:r>
        <w:rPr>
          <w:sz w:val="24"/>
        </w:rPr>
        <w:t xml:space="preserve"> Internet sources, and stick with published works.  But this is not practical for many topics, such as those regarding state-of-the-art advancements in networked computer technology.  And furthermore, I remember the sense of personal betrayal when (as a young student) I found a glaringly obvious error in a respected academic textbook!</w:t>
      </w:r>
    </w:p>
    <w:p w14:paraId="39E1A383" w14:textId="77777777" w:rsidR="00EA0DAF" w:rsidRDefault="00EA0DAF">
      <w:pPr>
        <w:rPr>
          <w:sz w:val="24"/>
        </w:rPr>
      </w:pPr>
    </w:p>
    <w:p w14:paraId="204AA7A4" w14:textId="77777777" w:rsidR="00EA0DAF" w:rsidRDefault="00EA0DAF">
      <w:pPr>
        <w:rPr>
          <w:sz w:val="24"/>
        </w:rPr>
      </w:pPr>
      <w:r>
        <w:rPr>
          <w:sz w:val="24"/>
        </w:rPr>
        <w:t xml:space="preserve">I’m more flexible than some professors on this topic.  For example, I </w:t>
      </w:r>
      <w:r>
        <w:rPr>
          <w:sz w:val="24"/>
          <w:u w:val="single"/>
        </w:rPr>
        <w:t>encourage</w:t>
      </w:r>
      <w:r>
        <w:rPr>
          <w:sz w:val="24"/>
        </w:rPr>
        <w:t xml:space="preserve"> use of Wikipedia as a </w:t>
      </w:r>
      <w:r>
        <w:rPr>
          <w:i/>
          <w:iCs/>
          <w:sz w:val="24"/>
        </w:rPr>
        <w:t>starting point</w:t>
      </w:r>
      <w:r>
        <w:rPr>
          <w:sz w:val="24"/>
        </w:rPr>
        <w:t xml:space="preserve"> for research, as most Wikipedia entries contain a substantial list of references (many of which are “published works”) and related topics.  It’s a great way of leveraging the contribution of knowledge workers and subject matter experts for a particular topic—but I </w:t>
      </w:r>
      <w:r>
        <w:rPr>
          <w:sz w:val="24"/>
          <w:u w:val="single"/>
        </w:rPr>
        <w:t>discourage</w:t>
      </w:r>
      <w:r>
        <w:rPr>
          <w:sz w:val="24"/>
        </w:rPr>
        <w:t xml:space="preserve"> use of Wikipedia entries as </w:t>
      </w:r>
      <w:r>
        <w:rPr>
          <w:i/>
          <w:iCs/>
          <w:sz w:val="24"/>
        </w:rPr>
        <w:t>references</w:t>
      </w:r>
      <w:r>
        <w:rPr>
          <w:sz w:val="24"/>
        </w:rPr>
        <w:t xml:space="preserve"> in student papers.  The same recommendation is made for other uncontrolled groupware and social networking sites—surely you can find something more substantial than a reference to some Blog, yet the uncontrolled content of some professional chat board may well point you to more substantial and academically-trustworthy sources.</w:t>
      </w:r>
    </w:p>
    <w:p w14:paraId="6B0E0A41" w14:textId="77777777" w:rsidR="00EA0DAF" w:rsidRDefault="00EA0DAF">
      <w:pPr>
        <w:rPr>
          <w:sz w:val="24"/>
        </w:rPr>
      </w:pPr>
    </w:p>
    <w:p w14:paraId="14AC4AFD" w14:textId="77777777" w:rsidR="00EA0DAF" w:rsidRDefault="00EA0DAF">
      <w:pPr>
        <w:pStyle w:val="Title"/>
        <w:jc w:val="left"/>
        <w:rPr>
          <w:b/>
          <w:u w:val="single"/>
        </w:rPr>
      </w:pPr>
      <w:r>
        <w:t>This doesn’t mean that a couple of references to uncontrolled Internet sources will send your Instructor into a raging state of apoplexy (insert mental picture of a screaming professor repeatedly pounding an enormous red rubber stamp bearing the letter “F” on the title page of your Research Paper).  But if a substantial portion (say, over 10%) of your references are from suspicious Internet sources, then this may instigate a more thorough investigation of your paper and potentially may impact your paper’s grade!</w:t>
      </w:r>
      <w:r>
        <w:br w:type="page"/>
      </w:r>
      <w:r>
        <w:rPr>
          <w:b/>
          <w:u w:val="single"/>
        </w:rPr>
        <w:lastRenderedPageBreak/>
        <w:t>Lessons Learned</w:t>
      </w:r>
    </w:p>
    <w:p w14:paraId="30C58AA0" w14:textId="77777777" w:rsidR="00EA0DAF" w:rsidRDefault="00EA0DAF">
      <w:pPr>
        <w:rPr>
          <w:b/>
          <w:sz w:val="24"/>
        </w:rPr>
      </w:pPr>
    </w:p>
    <w:p w14:paraId="2563F73D" w14:textId="77777777" w:rsidR="00EA0DAF" w:rsidRDefault="00EA0DAF">
      <w:pPr>
        <w:rPr>
          <w:sz w:val="24"/>
        </w:rPr>
      </w:pPr>
      <w:r>
        <w:rPr>
          <w:sz w:val="24"/>
        </w:rPr>
        <w:t xml:space="preserve">Now that several hundred students have successfully written papers for the SAE 550 class, there seem to be a few patterns of error, some common mistooks (misteaks?) that show up altogether too often.  You should double-check your paper to ensure that you’ve not committed any of these common errors </w:t>
      </w:r>
      <w:r>
        <w:rPr>
          <w:sz w:val="24"/>
          <w:u w:val="single"/>
        </w:rPr>
        <w:t>before</w:t>
      </w:r>
      <w:r>
        <w:rPr>
          <w:sz w:val="24"/>
        </w:rPr>
        <w:t xml:space="preserve"> you turn in your paper.</w:t>
      </w:r>
    </w:p>
    <w:p w14:paraId="0710B435" w14:textId="77777777" w:rsidR="00EA0DAF" w:rsidRDefault="00EA0DAF">
      <w:pPr>
        <w:rPr>
          <w:sz w:val="24"/>
        </w:rPr>
      </w:pPr>
    </w:p>
    <w:p w14:paraId="26DE0EF3" w14:textId="77777777" w:rsidR="00EA0DAF" w:rsidRDefault="00EA0DAF">
      <w:pPr>
        <w:rPr>
          <w:sz w:val="24"/>
        </w:rPr>
      </w:pPr>
      <w:r>
        <w:rPr>
          <w:sz w:val="24"/>
        </w:rPr>
        <w:t>Common mistakes that students make include:</w:t>
      </w:r>
    </w:p>
    <w:p w14:paraId="2FF054DF" w14:textId="77777777" w:rsidR="00EA0DAF" w:rsidRDefault="00EA0DAF">
      <w:pPr>
        <w:rPr>
          <w:sz w:val="24"/>
        </w:rPr>
      </w:pPr>
    </w:p>
    <w:p w14:paraId="31F4CBA0" w14:textId="77777777" w:rsidR="00EA0DAF" w:rsidRDefault="00EA0DAF">
      <w:pPr>
        <w:rPr>
          <w:sz w:val="24"/>
        </w:rPr>
      </w:pPr>
      <w:r>
        <w:rPr>
          <w:b/>
          <w:bCs/>
          <w:sz w:val="24"/>
        </w:rPr>
        <w:t xml:space="preserve">No title page.  </w:t>
      </w:r>
      <w:r>
        <w:rPr>
          <w:sz w:val="24"/>
        </w:rPr>
        <w:t xml:space="preserve">Believe it or not, this happens!  In many of the USC Distance Education Network (DEN) classes (but </w:t>
      </w:r>
      <w:r>
        <w:rPr>
          <w:sz w:val="24"/>
          <w:u w:val="single"/>
        </w:rPr>
        <w:t>not</w:t>
      </w:r>
      <w:r>
        <w:rPr>
          <w:sz w:val="24"/>
        </w:rPr>
        <w:t xml:space="preserve"> this one), students are required to submit their papers via e-mail or a fax to the DEN, rather than online via DEN Assignments.  In such cases students may be used to filling out a DEN submittal form. The DEN submittal form is </w:t>
      </w:r>
      <w:r>
        <w:rPr>
          <w:sz w:val="24"/>
          <w:u w:val="single"/>
        </w:rPr>
        <w:t>not</w:t>
      </w:r>
      <w:r>
        <w:rPr>
          <w:sz w:val="24"/>
        </w:rPr>
        <w:t xml:space="preserve"> a title page!</w:t>
      </w:r>
    </w:p>
    <w:p w14:paraId="17348016" w14:textId="77777777" w:rsidR="00EA0DAF" w:rsidRDefault="00EA0DAF">
      <w:pPr>
        <w:rPr>
          <w:sz w:val="24"/>
        </w:rPr>
      </w:pPr>
    </w:p>
    <w:p w14:paraId="54227FFE" w14:textId="33241BFF" w:rsidR="00EA0DAF" w:rsidRDefault="00EA0DAF">
      <w:pPr>
        <w:rPr>
          <w:sz w:val="24"/>
        </w:rPr>
      </w:pPr>
      <w:r>
        <w:rPr>
          <w:b/>
          <w:bCs/>
          <w:sz w:val="24"/>
        </w:rPr>
        <w:t xml:space="preserve">No </w:t>
      </w:r>
      <w:r w:rsidR="005F0213">
        <w:rPr>
          <w:b/>
          <w:bCs/>
          <w:sz w:val="24"/>
        </w:rPr>
        <w:t>abstract or</w:t>
      </w:r>
      <w:r>
        <w:rPr>
          <w:b/>
          <w:bCs/>
          <w:sz w:val="24"/>
        </w:rPr>
        <w:t xml:space="preserve"> missing a biography in the abstract.</w:t>
      </w:r>
      <w:r>
        <w:rPr>
          <w:sz w:val="24"/>
        </w:rPr>
        <w:t xml:space="preserve"> Yes, you </w:t>
      </w:r>
      <w:r w:rsidR="005F0213">
        <w:rPr>
          <w:sz w:val="24"/>
        </w:rPr>
        <w:t>must</w:t>
      </w:r>
      <w:r>
        <w:rPr>
          <w:sz w:val="24"/>
        </w:rPr>
        <w:t xml:space="preserve"> both provide an abstract for approval </w:t>
      </w:r>
      <w:r>
        <w:rPr>
          <w:sz w:val="24"/>
          <w:u w:val="single"/>
        </w:rPr>
        <w:t>and</w:t>
      </w:r>
      <w:r>
        <w:rPr>
          <w:sz w:val="24"/>
        </w:rPr>
        <w:t xml:space="preserve"> place that abstract on the second page of your paper.  If you have adjusted your abstract after obtaining approval of your chosen topic, then the </w:t>
      </w:r>
      <w:r>
        <w:rPr>
          <w:sz w:val="24"/>
          <w:u w:val="single"/>
        </w:rPr>
        <w:t>adjusted</w:t>
      </w:r>
      <w:r>
        <w:rPr>
          <w:sz w:val="24"/>
        </w:rPr>
        <w:t xml:space="preserve"> abstract should be used in the paper.</w:t>
      </w:r>
    </w:p>
    <w:p w14:paraId="4A950F5C" w14:textId="77777777" w:rsidR="00EA0DAF" w:rsidRDefault="00EA0DAF">
      <w:pPr>
        <w:rPr>
          <w:sz w:val="24"/>
        </w:rPr>
      </w:pPr>
    </w:p>
    <w:p w14:paraId="537B1F54" w14:textId="0126CD1B" w:rsidR="00EA0DAF" w:rsidRDefault="00EA0DAF">
      <w:pPr>
        <w:rPr>
          <w:sz w:val="24"/>
        </w:rPr>
      </w:pPr>
      <w:r>
        <w:rPr>
          <w:b/>
          <w:bCs/>
          <w:sz w:val="24"/>
        </w:rPr>
        <w:t xml:space="preserve">No clear linkage of analysis to a specific political Fact </w:t>
      </w:r>
      <w:r w:rsidR="005F0213">
        <w:rPr>
          <w:b/>
          <w:bCs/>
          <w:sz w:val="24"/>
        </w:rPr>
        <w:t>o</w:t>
      </w:r>
      <w:r>
        <w:rPr>
          <w:b/>
          <w:bCs/>
          <w:sz w:val="24"/>
        </w:rPr>
        <w:t>f Life (FOL).</w:t>
      </w:r>
      <w:r>
        <w:rPr>
          <w:sz w:val="24"/>
        </w:rPr>
        <w:t xml:space="preserve">  Your paper should </w:t>
      </w:r>
      <w:r>
        <w:rPr>
          <w:sz w:val="24"/>
          <w:u w:val="single"/>
        </w:rPr>
        <w:t>clearly</w:t>
      </w:r>
      <w:r>
        <w:rPr>
          <w:sz w:val="24"/>
        </w:rPr>
        <w:t xml:space="preserve"> indicate which FOL (or FOLs) are applicable to the analysis presented.  There are two major ways of ensuring clear linkage: the first is to have a separate section header for each FOL and then provide the appropriate analysis, and the second is to indicate the appropriate FOL in parentheses at the conclusion of each analysis, e.g. (FOL #2: COST RULES).</w:t>
      </w:r>
    </w:p>
    <w:p w14:paraId="356DAA5D" w14:textId="77777777" w:rsidR="00EA0DAF" w:rsidRDefault="00EA0DAF">
      <w:pPr>
        <w:rPr>
          <w:sz w:val="24"/>
        </w:rPr>
      </w:pPr>
    </w:p>
    <w:p w14:paraId="4B2D8B40" w14:textId="77777777" w:rsidR="00EA0DAF" w:rsidRDefault="00EA0DAF">
      <w:pPr>
        <w:rPr>
          <w:sz w:val="24"/>
        </w:rPr>
      </w:pPr>
      <w:r>
        <w:rPr>
          <w:b/>
          <w:bCs/>
          <w:sz w:val="24"/>
        </w:rPr>
        <w:t>Missing one or more examples for a FOL.</w:t>
      </w:r>
      <w:r>
        <w:rPr>
          <w:sz w:val="24"/>
        </w:rPr>
        <w:t xml:space="preserve">  Remember that for the five primary FOLs there must be at least </w:t>
      </w:r>
      <w:r w:rsidR="001C26ED">
        <w:rPr>
          <w:sz w:val="24"/>
        </w:rPr>
        <w:t>three</w:t>
      </w:r>
      <w:r>
        <w:rPr>
          <w:sz w:val="24"/>
        </w:rPr>
        <w:t xml:space="preserve"> </w:t>
      </w:r>
      <w:r>
        <w:rPr>
          <w:sz w:val="24"/>
          <w:u w:val="single"/>
        </w:rPr>
        <w:t>different</w:t>
      </w:r>
      <w:r>
        <w:rPr>
          <w:sz w:val="24"/>
        </w:rPr>
        <w:t xml:space="preserve"> examples (more is better), and for any </w:t>
      </w:r>
      <w:r w:rsidR="001C26ED">
        <w:rPr>
          <w:sz w:val="24"/>
        </w:rPr>
        <w:t>two</w:t>
      </w:r>
      <w:r>
        <w:rPr>
          <w:sz w:val="24"/>
        </w:rPr>
        <w:t xml:space="preserve"> of the additional FOLs there must be at leas</w:t>
      </w:r>
      <w:r w:rsidR="001C26ED">
        <w:rPr>
          <w:sz w:val="24"/>
        </w:rPr>
        <w:t>t</w:t>
      </w:r>
      <w:r>
        <w:rPr>
          <w:sz w:val="24"/>
        </w:rPr>
        <w:t xml:space="preserve"> one example (more examples are better).  Examples of more than </w:t>
      </w:r>
      <w:r w:rsidR="001C26ED">
        <w:rPr>
          <w:sz w:val="24"/>
        </w:rPr>
        <w:t>two</w:t>
      </w:r>
      <w:r>
        <w:rPr>
          <w:sz w:val="24"/>
        </w:rPr>
        <w:t xml:space="preserve"> of the additional FOLs are better still.</w:t>
      </w:r>
    </w:p>
    <w:p w14:paraId="2D43EB72" w14:textId="77777777" w:rsidR="00EA0DAF" w:rsidRDefault="00EA0DAF">
      <w:pPr>
        <w:rPr>
          <w:sz w:val="24"/>
        </w:rPr>
      </w:pPr>
    </w:p>
    <w:p w14:paraId="21AC3C0C" w14:textId="77777777" w:rsidR="00EA0DAF" w:rsidRDefault="00EA0DAF">
      <w:pPr>
        <w:rPr>
          <w:sz w:val="24"/>
        </w:rPr>
      </w:pPr>
      <w:r>
        <w:rPr>
          <w:b/>
          <w:bCs/>
          <w:sz w:val="24"/>
        </w:rPr>
        <w:t>Figures(s) without a detailed explanation of content.</w:t>
      </w:r>
      <w:r>
        <w:rPr>
          <w:sz w:val="24"/>
        </w:rPr>
        <w:t xml:space="preserve">  You should </w:t>
      </w:r>
      <w:r>
        <w:rPr>
          <w:sz w:val="24"/>
          <w:u w:val="single"/>
        </w:rPr>
        <w:t>not</w:t>
      </w:r>
      <w:r>
        <w:rPr>
          <w:sz w:val="24"/>
        </w:rPr>
        <w:t xml:space="preserve"> succumb to the temptation of filling in blank space or attempting to increase the length of your paper with meaningless figures (including diagrams, graphics, artwork, and tables).  All figures should have a reference in your text (a figure number, a table number, etc.).  And your text should include at least one paragraph that </w:t>
      </w:r>
      <w:r>
        <w:rPr>
          <w:i/>
          <w:iCs/>
          <w:sz w:val="24"/>
        </w:rPr>
        <w:t>explains</w:t>
      </w:r>
      <w:r>
        <w:rPr>
          <w:sz w:val="24"/>
        </w:rPr>
        <w:t xml:space="preserve"> the figure in terms of the analysis that you’re providing.  In short, everything in your paper should be relevant.</w:t>
      </w:r>
    </w:p>
    <w:p w14:paraId="678864B6" w14:textId="77777777" w:rsidR="00EA0DAF" w:rsidRDefault="00EA0DAF">
      <w:pPr>
        <w:rPr>
          <w:sz w:val="24"/>
        </w:rPr>
      </w:pPr>
    </w:p>
    <w:p w14:paraId="768C777A" w14:textId="77777777" w:rsidR="00EA0DAF" w:rsidRDefault="00EA0DAF">
      <w:pPr>
        <w:rPr>
          <w:sz w:val="24"/>
        </w:rPr>
      </w:pPr>
      <w:r>
        <w:rPr>
          <w:b/>
          <w:bCs/>
          <w:sz w:val="24"/>
        </w:rPr>
        <w:t>Limited depth of analysis</w:t>
      </w:r>
      <w:r>
        <w:rPr>
          <w:sz w:val="24"/>
        </w:rPr>
        <w:t xml:space="preserve"> (paper too short: less than 1</w:t>
      </w:r>
      <w:r w:rsidR="00126231">
        <w:rPr>
          <w:sz w:val="24"/>
        </w:rPr>
        <w:t>5</w:t>
      </w:r>
      <w:r w:rsidR="00B64D8A">
        <w:rPr>
          <w:sz w:val="24"/>
        </w:rPr>
        <w:t xml:space="preserve"> pages in total or less than </w:t>
      </w:r>
      <w:r w:rsidR="00126231">
        <w:rPr>
          <w:sz w:val="24"/>
        </w:rPr>
        <w:t>10</w:t>
      </w:r>
      <w:r>
        <w:rPr>
          <w:sz w:val="24"/>
        </w:rPr>
        <w:t xml:space="preserve"> pages of detailed analysis in terms of the Political “Facts Of Life”). For example, a 50-page paper filled with detailed technical descriptions and fancy color figures/pictures of the system (but only 5 pages of political analysis via the FOLs) will </w:t>
      </w:r>
      <w:r>
        <w:rPr>
          <w:sz w:val="24"/>
          <w:u w:val="single"/>
        </w:rPr>
        <w:t>not</w:t>
      </w:r>
      <w:r>
        <w:rPr>
          <w:sz w:val="24"/>
        </w:rPr>
        <w:t xml:space="preserve"> receive a good grade.</w:t>
      </w:r>
    </w:p>
    <w:p w14:paraId="05D0699A" w14:textId="77777777" w:rsidR="00EA0DAF" w:rsidRDefault="00EA0DAF">
      <w:pPr>
        <w:rPr>
          <w:sz w:val="24"/>
        </w:rPr>
      </w:pPr>
    </w:p>
    <w:p w14:paraId="276FEA2D" w14:textId="77777777" w:rsidR="00EA0DAF" w:rsidRDefault="00EA0DAF">
      <w:pPr>
        <w:pStyle w:val="Title"/>
        <w:jc w:val="left"/>
        <w:rPr>
          <w:bCs/>
          <w:i/>
          <w:iCs/>
        </w:rPr>
      </w:pPr>
      <w:r>
        <w:br w:type="page"/>
      </w:r>
      <w:r>
        <w:rPr>
          <w:b/>
          <w:u w:val="single"/>
        </w:rPr>
        <w:lastRenderedPageBreak/>
        <w:t>Lessons Learned</w:t>
      </w:r>
      <w:r>
        <w:rPr>
          <w:b/>
        </w:rPr>
        <w:t xml:space="preserve">  </w:t>
      </w:r>
      <w:r>
        <w:rPr>
          <w:bCs/>
          <w:i/>
          <w:iCs/>
        </w:rPr>
        <w:t>(continued)</w:t>
      </w:r>
    </w:p>
    <w:p w14:paraId="0B7780CA" w14:textId="77777777" w:rsidR="00EA0DAF" w:rsidRDefault="00EA0DAF">
      <w:pPr>
        <w:rPr>
          <w:sz w:val="24"/>
        </w:rPr>
      </w:pPr>
    </w:p>
    <w:p w14:paraId="029480F4" w14:textId="77777777" w:rsidR="00EA0DAF" w:rsidRDefault="00EA0DAF">
      <w:pPr>
        <w:rPr>
          <w:sz w:val="24"/>
        </w:rPr>
      </w:pPr>
      <w:r>
        <w:rPr>
          <w:b/>
          <w:bCs/>
          <w:sz w:val="24"/>
        </w:rPr>
        <w:t>Too terse of analysis.</w:t>
      </w:r>
      <w:r>
        <w:rPr>
          <w:sz w:val="24"/>
        </w:rPr>
        <w:t xml:space="preserve">  Remember that your paper should use full sentences with proper grammar</w:t>
      </w:r>
      <w:r>
        <w:rPr>
          <w:i/>
        </w:rPr>
        <w:t>—</w:t>
      </w:r>
      <w:r>
        <w:rPr>
          <w:sz w:val="24"/>
        </w:rPr>
        <w:t>the abbreviated “bulletized” format used in the homework is not appropriate for use in your paper.  Please use full sentences with clear explanations.  You should not assume that your audience is familiar with either your chosen topic nor the class concepts.  You may want to (briefly) describe the Political “Facts Of Life” in your introduction, but you are not required to do so.</w:t>
      </w:r>
    </w:p>
    <w:p w14:paraId="1623D3A1" w14:textId="77777777" w:rsidR="00EA0DAF" w:rsidRDefault="00EA0DAF">
      <w:pPr>
        <w:rPr>
          <w:sz w:val="24"/>
        </w:rPr>
      </w:pPr>
    </w:p>
    <w:p w14:paraId="777A89CD" w14:textId="77777777" w:rsidR="00EA0DAF" w:rsidRDefault="00EA0DAF">
      <w:pPr>
        <w:rPr>
          <w:sz w:val="24"/>
        </w:rPr>
      </w:pPr>
      <w:r>
        <w:rPr>
          <w:b/>
          <w:bCs/>
          <w:sz w:val="24"/>
        </w:rPr>
        <w:t>No (or improper) references, footnotes, or bibliography.</w:t>
      </w:r>
      <w:r>
        <w:rPr>
          <w:sz w:val="24"/>
        </w:rPr>
        <w:t xml:space="preserve">  Surely you must have used </w:t>
      </w:r>
      <w:r>
        <w:rPr>
          <w:i/>
          <w:iCs/>
          <w:sz w:val="24"/>
        </w:rPr>
        <w:t>something</w:t>
      </w:r>
      <w:r>
        <w:rPr>
          <w:sz w:val="24"/>
        </w:rPr>
        <w:t xml:space="preserve"> as a reference in the development of your paper, even if you are a “world expert” on your chosen topic!  And please remember to properly cite the SAE 550 class lectures if you use material from those lectures in your paper</w:t>
      </w:r>
      <w:r>
        <w:rPr>
          <w:sz w:val="24"/>
          <w:szCs w:val="24"/>
        </w:rPr>
        <w:t>.  Remember also that too many references to uncontrolled Internet sites may detract from your paper’s grade</w:t>
      </w:r>
      <w:r>
        <w:rPr>
          <w:sz w:val="24"/>
        </w:rPr>
        <w:t>.</w:t>
      </w:r>
    </w:p>
    <w:p w14:paraId="330564CD" w14:textId="77777777" w:rsidR="00EA0DAF" w:rsidRDefault="00EA0DAF">
      <w:pPr>
        <w:rPr>
          <w:sz w:val="24"/>
        </w:rPr>
      </w:pPr>
    </w:p>
    <w:p w14:paraId="70F8D287" w14:textId="77777777" w:rsidR="00EA0DAF" w:rsidRDefault="00EA0DAF">
      <w:pPr>
        <w:rPr>
          <w:sz w:val="24"/>
        </w:rPr>
      </w:pPr>
      <w:r>
        <w:rPr>
          <w:b/>
          <w:bCs/>
          <w:sz w:val="24"/>
        </w:rPr>
        <w:t>Improper citations for quoted text or copied artwork.</w:t>
      </w:r>
      <w:r>
        <w:rPr>
          <w:sz w:val="24"/>
        </w:rPr>
        <w:t xml:space="preserve">  Yes, you can “borrow” artwork or a figure or table from another source, but you </w:t>
      </w:r>
      <w:r>
        <w:rPr>
          <w:sz w:val="24"/>
          <w:u w:val="single"/>
        </w:rPr>
        <w:t>must</w:t>
      </w:r>
      <w:r>
        <w:rPr>
          <w:sz w:val="24"/>
        </w:rPr>
        <w:t xml:space="preserve"> properly cite that source!  And yes, you can include direct verbiage from another source, but you </w:t>
      </w:r>
      <w:r>
        <w:rPr>
          <w:sz w:val="24"/>
          <w:u w:val="single"/>
        </w:rPr>
        <w:t>must</w:t>
      </w:r>
      <w:r>
        <w:rPr>
          <w:sz w:val="24"/>
        </w:rPr>
        <w:t xml:space="preserve"> properly designate those words in quotations and properly cite that source!  (This includes the case where </w:t>
      </w:r>
      <w:r>
        <w:rPr>
          <w:i/>
          <w:iCs/>
          <w:sz w:val="24"/>
        </w:rPr>
        <w:t>you</w:t>
      </w:r>
      <w:r>
        <w:rPr>
          <w:sz w:val="24"/>
        </w:rPr>
        <w:t xml:space="preserve"> are the author of the “other source”!)  Failure to properly reference copied text will be treated as a violation of academic integrity! </w:t>
      </w:r>
    </w:p>
    <w:p w14:paraId="14B17EE1" w14:textId="77777777" w:rsidR="00EA0DAF" w:rsidRDefault="00EA0DAF">
      <w:pPr>
        <w:rPr>
          <w:sz w:val="24"/>
        </w:rPr>
      </w:pPr>
    </w:p>
    <w:p w14:paraId="785D3EB3" w14:textId="77777777" w:rsidR="00EA0DAF" w:rsidRDefault="00EA0DAF">
      <w:pPr>
        <w:rPr>
          <w:sz w:val="24"/>
        </w:rPr>
      </w:pPr>
      <w:r>
        <w:rPr>
          <w:b/>
          <w:bCs/>
          <w:sz w:val="24"/>
        </w:rPr>
        <w:t xml:space="preserve">Speling errorz </w:t>
      </w:r>
      <w:r>
        <w:rPr>
          <w:b/>
          <w:bCs/>
          <w:i/>
          <w:iCs/>
          <w:sz w:val="24"/>
        </w:rPr>
        <w:t>(sic)</w:t>
      </w:r>
      <w:r>
        <w:rPr>
          <w:b/>
          <w:bCs/>
          <w:sz w:val="24"/>
        </w:rPr>
        <w:t>.</w:t>
      </w:r>
      <w:r>
        <w:rPr>
          <w:sz w:val="24"/>
        </w:rPr>
        <w:t xml:space="preserve">  Please remember to do a “Spell Check” before submitting your paper.  If a quoted source includes a spelling error, simply place the designation (sic) after that word to show that </w:t>
      </w:r>
      <w:r>
        <w:rPr>
          <w:i/>
          <w:iCs/>
          <w:sz w:val="24"/>
        </w:rPr>
        <w:t>you</w:t>
      </w:r>
      <w:r>
        <w:rPr>
          <w:sz w:val="24"/>
        </w:rPr>
        <w:t xml:space="preserve"> weren’t the one that made the error.  Also remember that most spell-checkers are </w:t>
      </w:r>
      <w:r>
        <w:rPr>
          <w:sz w:val="24"/>
          <w:u w:val="single"/>
        </w:rPr>
        <w:t>not</w:t>
      </w:r>
      <w:r>
        <w:rPr>
          <w:sz w:val="24"/>
        </w:rPr>
        <w:t xml:space="preserve"> a substitute for good editing (for example, deciding whether “threw” or “through” is the correct word in a given context).</w:t>
      </w:r>
    </w:p>
    <w:p w14:paraId="2C3B4560" w14:textId="77777777" w:rsidR="00EA0DAF" w:rsidRDefault="00EA0DAF">
      <w:pPr>
        <w:rPr>
          <w:sz w:val="24"/>
        </w:rPr>
      </w:pPr>
    </w:p>
    <w:p w14:paraId="78E14086" w14:textId="77777777" w:rsidR="00EA0DAF" w:rsidRDefault="00EA0DAF">
      <w:pPr>
        <w:rPr>
          <w:sz w:val="24"/>
        </w:rPr>
      </w:pPr>
    </w:p>
    <w:p w14:paraId="74754DE9" w14:textId="77777777" w:rsidR="00EA0DAF" w:rsidRDefault="00EA0DAF">
      <w:pPr>
        <w:rPr>
          <w:sz w:val="24"/>
        </w:rPr>
      </w:pPr>
      <w:r>
        <w:rPr>
          <w:i/>
          <w:sz w:val="24"/>
        </w:rPr>
        <w:t xml:space="preserve">(Do you have any suggestions for improving this document?  I’d love to hear them!  Regarding any mispeld werdz, use of passive voice, run-on sentences, mixed tenses, </w:t>
      </w:r>
      <w:r>
        <w:rPr>
          <w:i/>
          <w:sz w:val="24"/>
          <w:u w:val="single"/>
        </w:rPr>
        <w:t>excessive underlining</w:t>
      </w:r>
      <w:r>
        <w:rPr>
          <w:i/>
          <w:sz w:val="24"/>
        </w:rPr>
        <w:t>, strange hyphen-ation, split infinitives, or over-use of dashes in this paper—not that I ever use any—forgive me, for I am an Engineer.)</w:t>
      </w:r>
    </w:p>
    <w:sectPr w:rsidR="00EA0DAF">
      <w:headerReference w:type="default" r:id="rId7"/>
      <w:footerReference w:type="default" r:id="rId8"/>
      <w:pgSz w:w="12240" w:h="15840" w:code="1"/>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5532F3" w14:textId="77777777" w:rsidR="008F3887" w:rsidRDefault="008F3887">
      <w:r>
        <w:separator/>
      </w:r>
    </w:p>
  </w:endnote>
  <w:endnote w:type="continuationSeparator" w:id="0">
    <w:p w14:paraId="27E63D34" w14:textId="77777777" w:rsidR="008F3887" w:rsidRDefault="008F38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B8825A" w14:textId="77777777" w:rsidR="00EA0DAF" w:rsidRDefault="00EA0DAF">
    <w:pPr>
      <w:pStyle w:val="Footer"/>
      <w:rPr>
        <w:sz w:val="24"/>
      </w:rPr>
    </w:pPr>
    <w:r>
      <w:rPr>
        <w:rStyle w:val="PageNumber"/>
        <w:i/>
        <w:sz w:val="24"/>
      </w:rPr>
      <w:t>USC SAE 550</w:t>
    </w:r>
    <w:r>
      <w:rPr>
        <w:rStyle w:val="PageNumber"/>
        <w:sz w:val="24"/>
      </w:rPr>
      <w:tab/>
      <w:t xml:space="preserve">Page </w:t>
    </w:r>
    <w:r>
      <w:rPr>
        <w:rStyle w:val="PageNumber"/>
        <w:sz w:val="24"/>
      </w:rPr>
      <w:fldChar w:fldCharType="begin"/>
    </w:r>
    <w:r>
      <w:rPr>
        <w:rStyle w:val="PageNumber"/>
        <w:sz w:val="24"/>
      </w:rPr>
      <w:instrText xml:space="preserve"> PAGE </w:instrText>
    </w:r>
    <w:r>
      <w:rPr>
        <w:rStyle w:val="PageNumber"/>
        <w:sz w:val="24"/>
      </w:rPr>
      <w:fldChar w:fldCharType="separate"/>
    </w:r>
    <w:r w:rsidR="006D6F96">
      <w:rPr>
        <w:rStyle w:val="PageNumber"/>
        <w:noProof/>
        <w:sz w:val="24"/>
      </w:rPr>
      <w:t>4</w:t>
    </w:r>
    <w:r>
      <w:rPr>
        <w:rStyle w:val="PageNumber"/>
        <w:sz w:val="24"/>
      </w:rPr>
      <w:fldChar w:fldCharType="end"/>
    </w:r>
    <w:r>
      <w:rPr>
        <w:rStyle w:val="PageNumber"/>
        <w:sz w:val="24"/>
      </w:rPr>
      <w:tab/>
    </w:r>
    <w:r w:rsidR="00922455">
      <w:rPr>
        <w:rStyle w:val="PageNumber"/>
        <w:i/>
        <w:sz w:val="24"/>
      </w:rPr>
      <w:t>September 28,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3ADFF3" w14:textId="77777777" w:rsidR="008F3887" w:rsidRDefault="008F3887">
      <w:r>
        <w:separator/>
      </w:r>
    </w:p>
  </w:footnote>
  <w:footnote w:type="continuationSeparator" w:id="0">
    <w:p w14:paraId="7EE504CE" w14:textId="77777777" w:rsidR="008F3887" w:rsidRDefault="008F38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8DE92" w14:textId="77777777" w:rsidR="00EA0DAF" w:rsidRDefault="00EA0DAF">
    <w:pPr>
      <w:pStyle w:val="Header"/>
      <w:rPr>
        <w:i/>
        <w:sz w:val="24"/>
      </w:rPr>
    </w:pPr>
    <w:r>
      <w:rPr>
        <w:b/>
        <w:i/>
        <w:sz w:val="24"/>
      </w:rPr>
      <w:t>How to Write a Research Paper for the USC SAE 550 Class</w:t>
    </w:r>
    <w:r>
      <w:rPr>
        <w:b/>
        <w:i/>
        <w:sz w:val="24"/>
      </w:rPr>
      <w:tab/>
    </w:r>
    <w:r>
      <w:rPr>
        <w:i/>
        <w:sz w:val="24"/>
      </w:rPr>
      <w:t>K. Cureton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BED1C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0EC306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26079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5502E3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881261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96E10CD"/>
    <w:multiLevelType w:val="singleLevel"/>
    <w:tmpl w:val="66566D4C"/>
    <w:lvl w:ilvl="0">
      <w:start w:val="1"/>
      <w:numFmt w:val="decimal"/>
      <w:lvlText w:val="(%1)"/>
      <w:lvlJc w:val="left"/>
      <w:pPr>
        <w:tabs>
          <w:tab w:val="num" w:pos="360"/>
        </w:tabs>
        <w:ind w:left="360" w:hanging="360"/>
      </w:pPr>
      <w:rPr>
        <w:rFonts w:hint="default"/>
      </w:rPr>
    </w:lvl>
  </w:abstractNum>
  <w:abstractNum w:abstractNumId="7" w15:restartNumberingAfterBreak="0">
    <w:nsid w:val="2A1E68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7531CC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07161A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2BF4FA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81624E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4D656F5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DEF028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0AB076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5E32AD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57AE067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58AB6A2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597D482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5C224F5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6319147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685C5B3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12319C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7518772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58B26C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7327A8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A1A0E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D4F1C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EC945D0"/>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3"/>
  </w:num>
  <w:num w:numId="2">
    <w:abstractNumId w:val="21"/>
  </w:num>
  <w:num w:numId="3">
    <w:abstractNumId w:val="23"/>
  </w:num>
  <w:num w:numId="4">
    <w:abstractNumId w:val="19"/>
  </w:num>
  <w:num w:numId="5">
    <w:abstractNumId w:val="8"/>
  </w:num>
  <w:num w:numId="6">
    <w:abstractNumId w:val="12"/>
  </w:num>
  <w:num w:numId="7">
    <w:abstractNumId w:val="18"/>
  </w:num>
  <w:num w:numId="8">
    <w:abstractNumId w:val="22"/>
  </w:num>
  <w:num w:numId="9">
    <w:abstractNumId w:val="10"/>
  </w:num>
  <w:num w:numId="10">
    <w:abstractNumId w:val="9"/>
  </w:num>
  <w:num w:numId="11">
    <w:abstractNumId w:val="20"/>
  </w:num>
  <w:num w:numId="12">
    <w:abstractNumId w:val="27"/>
  </w:num>
  <w:num w:numId="13">
    <w:abstractNumId w:val="2"/>
  </w:num>
  <w:num w:numId="14">
    <w:abstractNumId w:val="25"/>
  </w:num>
  <w:num w:numId="15">
    <w:abstractNumId w:val="1"/>
  </w:num>
  <w:num w:numId="16">
    <w:abstractNumId w:val="16"/>
  </w:num>
  <w:num w:numId="17">
    <w:abstractNumId w:val="11"/>
  </w:num>
  <w:num w:numId="18">
    <w:abstractNumId w:val="6"/>
  </w:num>
  <w:num w:numId="19">
    <w:abstractNumId w:val="3"/>
  </w:num>
  <w:num w:numId="20">
    <w:abstractNumId w:val="26"/>
  </w:num>
  <w:num w:numId="21">
    <w:abstractNumId w:val="14"/>
  </w:num>
  <w:num w:numId="22">
    <w:abstractNumId w:val="4"/>
  </w:num>
  <w:num w:numId="23">
    <w:abstractNumId w:val="5"/>
  </w:num>
  <w:num w:numId="24">
    <w:abstractNumId w:val="15"/>
  </w:num>
  <w:num w:numId="25">
    <w:abstractNumId w:val="17"/>
  </w:num>
  <w:num w:numId="26">
    <w:abstractNumId w:val="7"/>
  </w:num>
  <w:num w:numId="27">
    <w:abstractNumId w:val="0"/>
    <w:lvlOverride w:ilvl="0">
      <w:lvl w:ilvl="0">
        <w:numFmt w:val="bullet"/>
        <w:lvlText w:val="•"/>
        <w:legacy w:legacy="1" w:legacySpace="0" w:legacyIndent="0"/>
        <w:lvlJc w:val="left"/>
        <w:rPr>
          <w:rFonts w:ascii="Arial" w:hAnsi="Arial" w:hint="default"/>
          <w:sz w:val="40"/>
        </w:rPr>
      </w:lvl>
    </w:lvlOverride>
  </w:num>
  <w:num w:numId="28">
    <w:abstractNumId w:val="24"/>
  </w:num>
  <w:num w:numId="2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217"/>
    <w:rsid w:val="000B05DA"/>
    <w:rsid w:val="00126231"/>
    <w:rsid w:val="001C26ED"/>
    <w:rsid w:val="001C2D0E"/>
    <w:rsid w:val="001F7EA7"/>
    <w:rsid w:val="00293527"/>
    <w:rsid w:val="00296810"/>
    <w:rsid w:val="003A6A40"/>
    <w:rsid w:val="003E057C"/>
    <w:rsid w:val="0046612B"/>
    <w:rsid w:val="004931C5"/>
    <w:rsid w:val="00497217"/>
    <w:rsid w:val="004F2FD0"/>
    <w:rsid w:val="00517640"/>
    <w:rsid w:val="00557C44"/>
    <w:rsid w:val="0056531B"/>
    <w:rsid w:val="00570954"/>
    <w:rsid w:val="005927AD"/>
    <w:rsid w:val="005E08EE"/>
    <w:rsid w:val="005F0213"/>
    <w:rsid w:val="00690884"/>
    <w:rsid w:val="006D6F96"/>
    <w:rsid w:val="006E2696"/>
    <w:rsid w:val="006E3726"/>
    <w:rsid w:val="00771EF3"/>
    <w:rsid w:val="0077605B"/>
    <w:rsid w:val="008559F8"/>
    <w:rsid w:val="008A4716"/>
    <w:rsid w:val="008F3887"/>
    <w:rsid w:val="00922455"/>
    <w:rsid w:val="00B11F99"/>
    <w:rsid w:val="00B25D19"/>
    <w:rsid w:val="00B35B7E"/>
    <w:rsid w:val="00B64D8A"/>
    <w:rsid w:val="00BC3BD3"/>
    <w:rsid w:val="00C10C68"/>
    <w:rsid w:val="00C24D6D"/>
    <w:rsid w:val="00D12EF3"/>
    <w:rsid w:val="00D32D96"/>
    <w:rsid w:val="00DC0A55"/>
    <w:rsid w:val="00E15B15"/>
    <w:rsid w:val="00E2358E"/>
    <w:rsid w:val="00E5547D"/>
    <w:rsid w:val="00EA0DAF"/>
    <w:rsid w:val="00EF0606"/>
    <w:rsid w:val="00F7265D"/>
    <w:rsid w:val="00FC7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E538F2"/>
  <w15:chartTrackingRefBased/>
  <w15:docId w15:val="{54A6FE1F-411C-4C7E-9929-7D5D26738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outlineLvl w:val="1"/>
    </w:pPr>
    <w:rPr>
      <w:b/>
      <w:i/>
    </w:rPr>
  </w:style>
  <w:style w:type="paragraph" w:styleId="Heading3">
    <w:name w:val="heading 3"/>
    <w:basedOn w:val="Normal"/>
    <w:next w:val="Normal"/>
    <w:qFormat/>
    <w:pPr>
      <w:keepNext/>
      <w:outlineLvl w:val="2"/>
    </w:pPr>
    <w:rPr>
      <w:b/>
      <w:sz w:val="24"/>
    </w:rPr>
  </w:style>
  <w:style w:type="paragraph" w:styleId="Heading4">
    <w:name w:val="heading 4"/>
    <w:basedOn w:val="Normal"/>
    <w:next w:val="Normal"/>
    <w:qFormat/>
    <w:pPr>
      <w:keepNext/>
      <w:jc w:val="center"/>
      <w:outlineLvl w:val="3"/>
    </w:pPr>
    <w:rPr>
      <w:sz w:val="28"/>
    </w:rPr>
  </w:style>
  <w:style w:type="paragraph" w:styleId="Heading5">
    <w:name w:val="heading 5"/>
    <w:basedOn w:val="Normal"/>
    <w:next w:val="Normal"/>
    <w:qFormat/>
    <w:pPr>
      <w:keepNext/>
      <w:outlineLvl w:val="4"/>
    </w:pPr>
    <w:rPr>
      <w:i/>
      <w:iCs/>
      <w:sz w:val="24"/>
    </w:rPr>
  </w:style>
  <w:style w:type="paragraph" w:styleId="Heading6">
    <w:name w:val="heading 6"/>
    <w:basedOn w:val="Normal"/>
    <w:next w:val="Normal"/>
    <w:qFormat/>
    <w:pPr>
      <w:keepNext/>
      <w:outlineLvl w:val="5"/>
    </w:pPr>
    <w:rPr>
      <w:b/>
      <w:i/>
      <w:sz w:val="24"/>
    </w:rPr>
  </w:style>
  <w:style w:type="paragraph" w:styleId="Heading7">
    <w:name w:val="heading 7"/>
    <w:basedOn w:val="Normal"/>
    <w:next w:val="Normal"/>
    <w:qFormat/>
    <w:pPr>
      <w:keepNext/>
      <w:outlineLvl w:val="6"/>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semiHidden/>
    <w:pPr>
      <w:ind w:left="720" w:right="720"/>
    </w:pPr>
  </w:style>
  <w:style w:type="paragraph" w:styleId="Title">
    <w:name w:val="Title"/>
    <w:basedOn w:val="Normal"/>
    <w:qFormat/>
    <w:pPr>
      <w:jc w:val="center"/>
    </w:pPr>
    <w:rPr>
      <w:sz w:val="24"/>
    </w:rPr>
  </w:style>
  <w:style w:type="paragraph" w:styleId="Subtitle">
    <w:name w:val="Subtitle"/>
    <w:basedOn w:val="Normal"/>
    <w:qFormat/>
    <w:rPr>
      <w:b/>
    </w:rPr>
  </w:style>
  <w:style w:type="paragraph" w:styleId="BodyTextIndent">
    <w:name w:val="Body Text Indent"/>
    <w:basedOn w:val="Normal"/>
    <w:semiHidden/>
    <w:pPr>
      <w:ind w:left="720"/>
    </w:pPr>
  </w:style>
  <w:style w:type="paragraph" w:styleId="BodyText">
    <w:name w:val="Body Text"/>
    <w:basedOn w:val="Normal"/>
    <w:semiHidden/>
    <w:rPr>
      <w:sz w:val="24"/>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Indent2">
    <w:name w:val="Body Text Indent 2"/>
    <w:basedOn w:val="Normal"/>
    <w:semiHidden/>
    <w:pPr>
      <w:ind w:left="252" w:hanging="252"/>
    </w:pPr>
    <w:rPr>
      <w:sz w:val="24"/>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odyTextIndent3">
    <w:name w:val="Body Text Indent 3"/>
    <w:basedOn w:val="Normal"/>
    <w:semiHidden/>
    <w:pPr>
      <w:ind w:left="162" w:hanging="90"/>
    </w:pPr>
    <w:rPr>
      <w:sz w:val="24"/>
    </w:rPr>
  </w:style>
  <w:style w:type="character" w:styleId="Strong">
    <w:name w:val="Strong"/>
    <w:qFormat/>
    <w:rPr>
      <w:b/>
      <w:bCs/>
    </w:rPr>
  </w:style>
  <w:style w:type="paragraph" w:styleId="BodyText2">
    <w:name w:val="Body Text 2"/>
    <w:basedOn w:val="Normal"/>
    <w:semiHidden/>
    <w:rPr>
      <w:i/>
      <w:i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25</Pages>
  <Words>10144</Words>
  <Characters>52640</Characters>
  <Application>Microsoft Office Word</Application>
  <DocSecurity>0</DocSecurity>
  <Lines>438</Lines>
  <Paragraphs>125</Paragraphs>
  <ScaleCrop>false</ScaleCrop>
  <HeadingPairs>
    <vt:vector size="2" baseType="variant">
      <vt:variant>
        <vt:lpstr>Title</vt:lpstr>
      </vt:variant>
      <vt:variant>
        <vt:i4>1</vt:i4>
      </vt:variant>
    </vt:vector>
  </HeadingPairs>
  <TitlesOfParts>
    <vt:vector size="1" baseType="lpstr">
      <vt:lpstr>How to Write a High-Scoring Research Paper</vt:lpstr>
    </vt:vector>
  </TitlesOfParts>
  <Company>USC ISE 550</Company>
  <LinksUpToDate>false</LinksUpToDate>
  <CharactersWithSpaces>62659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Write a High-Scoring Research Paper</dc:title>
  <dc:subject/>
  <dc:creator>Kenneth L. Cureton</dc:creator>
  <cp:keywords/>
  <cp:lastModifiedBy>Ken Cureton</cp:lastModifiedBy>
  <cp:revision>19</cp:revision>
  <cp:lastPrinted>2002-08-21T23:55:00Z</cp:lastPrinted>
  <dcterms:created xsi:type="dcterms:W3CDTF">2019-08-28T22:56:00Z</dcterms:created>
  <dcterms:modified xsi:type="dcterms:W3CDTF">2019-09-19T21:53:00Z</dcterms:modified>
</cp:coreProperties>
</file>